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95B" w:rsidRDefault="00794229" w:rsidP="00C56CB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705850" cy="5410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тыш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85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4B92" w:rsidRPr="00C75639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06095B" w:rsidRDefault="00454B92" w:rsidP="00C56CB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  </w:t>
      </w:r>
    </w:p>
    <w:p w:rsidR="0006095B" w:rsidRDefault="00794229" w:rsidP="00C56CB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</w:t>
      </w:r>
    </w:p>
    <w:p w:rsidR="00C56CB7" w:rsidRPr="00C75639" w:rsidRDefault="00C56CB7" w:rsidP="00C56CB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lastRenderedPageBreak/>
        <w:t>Планируемые  результаты изучения учебного предмета.</w:t>
      </w:r>
    </w:p>
    <w:p w:rsidR="00454B92" w:rsidRPr="00C75639" w:rsidRDefault="00454B92" w:rsidP="00454B92">
      <w:pPr>
        <w:rPr>
          <w:rFonts w:ascii="Times New Roman" w:hAnsi="Times New Roman"/>
          <w:sz w:val="28"/>
          <w:szCs w:val="28"/>
        </w:rPr>
      </w:pP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C75639">
        <w:rPr>
          <w:rFonts w:ascii="Times New Roman" w:hAnsi="Times New Roman"/>
          <w:sz w:val="28"/>
          <w:szCs w:val="28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E413E4" w:rsidRPr="00C75639" w:rsidRDefault="00E413E4" w:rsidP="00E413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E413E4" w:rsidRPr="00C75639" w:rsidRDefault="00E413E4" w:rsidP="00E413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E413E4" w:rsidRPr="00C75639" w:rsidRDefault="00E413E4" w:rsidP="00E413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413E4" w:rsidRPr="00C75639" w:rsidRDefault="00E413E4" w:rsidP="00E413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E413E4" w:rsidRPr="00C75639" w:rsidRDefault="00E413E4" w:rsidP="00E413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E413E4" w:rsidRPr="00C75639" w:rsidRDefault="00E413E4" w:rsidP="00E413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454B92" w:rsidRPr="00C75639" w:rsidRDefault="00E413E4" w:rsidP="00E413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E413E4" w:rsidRPr="00C75639" w:rsidRDefault="00E413E4" w:rsidP="00C7563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75639" w:rsidRDefault="00C75639" w:rsidP="00E413E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75639" w:rsidRDefault="00C75639" w:rsidP="00E413E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794229" w:rsidRDefault="00794229" w:rsidP="00C756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4229" w:rsidRDefault="00794229" w:rsidP="00C756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4229" w:rsidRDefault="00794229" w:rsidP="00C756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4229" w:rsidRDefault="00794229" w:rsidP="00C756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54B92" w:rsidRPr="00C75639" w:rsidRDefault="00454B92" w:rsidP="00C756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75639">
        <w:rPr>
          <w:rFonts w:ascii="Times New Roman" w:hAnsi="Times New Roman"/>
          <w:b/>
          <w:sz w:val="28"/>
          <w:szCs w:val="28"/>
        </w:rPr>
        <w:lastRenderedPageBreak/>
        <w:t>История Древнего мира (5 класс)</w:t>
      </w:r>
    </w:p>
    <w:p w:rsidR="00454B92" w:rsidRPr="00C75639" w:rsidRDefault="00454B92" w:rsidP="00E413E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413E4" w:rsidRPr="00C75639" w:rsidRDefault="00E413E4" w:rsidP="00C756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454B92" w:rsidRPr="00C75639" w:rsidRDefault="00454B92" w:rsidP="00E413E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проводить поиск информации в отрывках исторических текстов, материальных памятниках Древнего мира;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 • 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давать оценку наиболее значительным событиям и личностям древней истории.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i/>
          <w:sz w:val="28"/>
          <w:szCs w:val="28"/>
        </w:rPr>
        <w:t>• давать характеристику общественного строя древних государств;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сопоставлять свидетельства различных исторических источников, выявляя в них общее и различия;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видеть проявления влияния античного искусства в окружающей среде;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454B92" w:rsidRPr="00C75639" w:rsidRDefault="00454B92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454B92" w:rsidRPr="00C75639" w:rsidRDefault="00E413E4" w:rsidP="00E413E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История Средних веков. </w:t>
      </w:r>
      <w:r w:rsidRPr="00C75639">
        <w:rPr>
          <w:rFonts w:ascii="Times New Roman" w:hAnsi="Times New Roman"/>
          <w:b/>
          <w:bCs/>
          <w:sz w:val="28"/>
          <w:szCs w:val="28"/>
        </w:rPr>
        <w:t>От Древней Руси к Российскому государству (</w:t>
      </w:r>
      <w:r w:rsidRPr="00C75639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C75639">
        <w:rPr>
          <w:rFonts w:ascii="Times New Roman" w:hAnsi="Times New Roman"/>
          <w:b/>
          <w:sz w:val="28"/>
          <w:szCs w:val="28"/>
        </w:rPr>
        <w:t xml:space="preserve"> –</w:t>
      </w:r>
      <w:r w:rsidRPr="00C75639">
        <w:rPr>
          <w:rFonts w:ascii="Times New Roman" w:hAnsi="Times New Roman"/>
          <w:b/>
          <w:sz w:val="28"/>
          <w:szCs w:val="28"/>
          <w:lang w:val="en-US"/>
        </w:rPr>
        <w:t>XV</w:t>
      </w:r>
      <w:r w:rsidR="00454B92" w:rsidRPr="00C75639">
        <w:rPr>
          <w:rFonts w:ascii="Times New Roman" w:hAnsi="Times New Roman"/>
          <w:b/>
          <w:sz w:val="28"/>
          <w:szCs w:val="28"/>
        </w:rPr>
        <w:t xml:space="preserve"> вв.) (6 класс)</w:t>
      </w:r>
    </w:p>
    <w:p w:rsidR="00454B92" w:rsidRPr="00C75639" w:rsidRDefault="00454B92" w:rsidP="00E413E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413E4" w:rsidRPr="00C75639" w:rsidRDefault="00E413E4" w:rsidP="00E413E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 Выпускник научится: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объяснять причины и следствия ключевых событий отечественной и всеобщей истории Средних веков;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давать оценку событиям и личностям отечественной и всеобщей истории Средних веков.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сравнивать свидетельства различных исторических источников, выявляя в них общее и различия;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454B92" w:rsidRPr="00C75639" w:rsidRDefault="00454B92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454B92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История Нового времени. </w:t>
      </w:r>
      <w:r w:rsidRPr="00C75639">
        <w:rPr>
          <w:rFonts w:ascii="Times New Roman" w:hAnsi="Times New Roman"/>
          <w:b/>
          <w:bCs/>
          <w:sz w:val="28"/>
          <w:szCs w:val="28"/>
        </w:rPr>
        <w:t>Россия в XVI – Х</w:t>
      </w:r>
      <w:r w:rsidRPr="00C75639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C75639">
        <w:rPr>
          <w:rFonts w:ascii="Times New Roman" w:hAnsi="Times New Roman"/>
          <w:b/>
          <w:bCs/>
          <w:sz w:val="28"/>
          <w:szCs w:val="28"/>
        </w:rPr>
        <w:t>Х веках</w:t>
      </w:r>
      <w:r w:rsidRPr="00C75639">
        <w:rPr>
          <w:rFonts w:ascii="Times New Roman" w:hAnsi="Times New Roman"/>
          <w:b/>
          <w:sz w:val="28"/>
          <w:szCs w:val="28"/>
        </w:rPr>
        <w:t xml:space="preserve"> (7</w:t>
      </w:r>
      <w:r w:rsidRPr="00C75639">
        <w:rPr>
          <w:rFonts w:ascii="Times New Roman" w:hAnsi="Times New Roman"/>
          <w:sz w:val="28"/>
          <w:szCs w:val="28"/>
        </w:rPr>
        <w:t>–</w:t>
      </w:r>
      <w:r w:rsidR="00454B92" w:rsidRPr="00C75639">
        <w:rPr>
          <w:rFonts w:ascii="Times New Roman" w:hAnsi="Times New Roman"/>
          <w:b/>
          <w:sz w:val="28"/>
          <w:szCs w:val="28"/>
        </w:rPr>
        <w:t>9 класс)</w:t>
      </w:r>
    </w:p>
    <w:p w:rsidR="00454B92" w:rsidRPr="00C75639" w:rsidRDefault="00454B92" w:rsidP="00E413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 Выпускник научится:</w:t>
      </w:r>
    </w:p>
    <w:p w:rsidR="00E413E4" w:rsidRPr="00C75639" w:rsidRDefault="00E413E4" w:rsidP="00E413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-локализовать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E413E4" w:rsidRPr="00C75639" w:rsidRDefault="00E413E4" w:rsidP="00E413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> -использовать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E413E4" w:rsidRPr="00C75639" w:rsidRDefault="00E413E4" w:rsidP="00E413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-анализировать информацию различных источников по отечественной и всеобщей истории Нового времени; 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E413E4" w:rsidRPr="00C75639" w:rsidRDefault="00E413E4" w:rsidP="00E413E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• </w:t>
      </w:r>
      <w:r w:rsidRPr="00C75639">
        <w:rPr>
          <w:rFonts w:ascii="Times New Roman" w:hAnsi="Times New Roman"/>
          <w:i/>
          <w:sz w:val="28"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454B92" w:rsidRPr="00C75639" w:rsidRDefault="00454B92" w:rsidP="00361D14">
      <w:pPr>
        <w:pStyle w:val="4"/>
        <w:spacing w:before="0" w:line="240" w:lineRule="auto"/>
        <w:jc w:val="center"/>
        <w:rPr>
          <w:szCs w:val="28"/>
        </w:rPr>
      </w:pPr>
      <w:bookmarkStart w:id="1" w:name="_Toc414553140"/>
      <w:bookmarkStart w:id="2" w:name="_Toc410653959"/>
      <w:bookmarkStart w:id="3" w:name="_Toc409691636"/>
    </w:p>
    <w:p w:rsidR="00454B92" w:rsidRPr="00C75639" w:rsidRDefault="00454B92" w:rsidP="00454B92">
      <w:pPr>
        <w:rPr>
          <w:rFonts w:ascii="Times New Roman" w:hAnsi="Times New Roman"/>
          <w:sz w:val="28"/>
          <w:szCs w:val="28"/>
        </w:rPr>
      </w:pPr>
    </w:p>
    <w:p w:rsidR="00454B92" w:rsidRPr="00C75639" w:rsidRDefault="00454B92" w:rsidP="00361D14">
      <w:pPr>
        <w:pStyle w:val="4"/>
        <w:spacing w:before="0" w:line="240" w:lineRule="auto"/>
        <w:jc w:val="center"/>
        <w:rPr>
          <w:szCs w:val="28"/>
        </w:rPr>
      </w:pPr>
    </w:p>
    <w:p w:rsidR="00E413E4" w:rsidRPr="00C75639" w:rsidRDefault="00361D14" w:rsidP="00361D14">
      <w:pPr>
        <w:pStyle w:val="4"/>
        <w:spacing w:before="0" w:line="240" w:lineRule="auto"/>
        <w:jc w:val="center"/>
        <w:rPr>
          <w:szCs w:val="28"/>
        </w:rPr>
      </w:pPr>
      <w:r w:rsidRPr="00C75639">
        <w:rPr>
          <w:szCs w:val="28"/>
        </w:rPr>
        <w:t>Основное содержание</w:t>
      </w:r>
    </w:p>
    <w:p w:rsidR="00361D14" w:rsidRPr="00C75639" w:rsidRDefault="00361D14" w:rsidP="00454B92">
      <w:pPr>
        <w:pStyle w:val="4"/>
        <w:spacing w:line="240" w:lineRule="auto"/>
        <w:jc w:val="center"/>
        <w:rPr>
          <w:szCs w:val="28"/>
        </w:rPr>
      </w:pPr>
      <w:r w:rsidRPr="00C75639">
        <w:rPr>
          <w:szCs w:val="28"/>
        </w:rPr>
        <w:t>История России. Всеобщая история</w:t>
      </w:r>
    </w:p>
    <w:p w:rsidR="00454B92" w:rsidRPr="00C75639" w:rsidRDefault="00454B92" w:rsidP="00454B92">
      <w:pPr>
        <w:rPr>
          <w:rFonts w:ascii="Times New Roman" w:hAnsi="Times New Roman"/>
          <w:sz w:val="28"/>
          <w:szCs w:val="28"/>
        </w:rPr>
      </w:pP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Примерная программа учебного предмета «История» на уровне основного общего образования разработана на основе Концепции нового учебно-методического комплекса по отечественной истории, подготовленной в 2013-</w:t>
      </w:r>
      <w:smartTag w:uri="urn:schemas-microsoft-com:office:smarttags" w:element="metricconverter">
        <w:smartTagPr>
          <w:attr w:name="ProductID" w:val="14 г"/>
        </w:smartTagPr>
        <w:r w:rsidRPr="00C75639">
          <w:rPr>
            <w:rFonts w:ascii="Times New Roman" w:hAnsi="Times New Roman"/>
            <w:sz w:val="28"/>
            <w:szCs w:val="28"/>
          </w:rPr>
          <w:t>14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в целях повышения качества школьного исторического образования, воспитания гражданственности и патриотизма, формирования единого культурно-исторического пространства Российской Федерации. </w:t>
      </w:r>
    </w:p>
    <w:p w:rsidR="00454B92" w:rsidRPr="00C75639" w:rsidRDefault="00454B92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Общая характеристика</w:t>
      </w:r>
      <w:r w:rsidR="00454B92" w:rsidRPr="00C75639">
        <w:rPr>
          <w:rFonts w:ascii="Times New Roman" w:hAnsi="Times New Roman"/>
          <w:b/>
          <w:sz w:val="28"/>
          <w:szCs w:val="28"/>
        </w:rPr>
        <w:t xml:space="preserve"> примерной программы по истории</w:t>
      </w:r>
    </w:p>
    <w:p w:rsidR="00454B92" w:rsidRPr="00C75639" w:rsidRDefault="00454B92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>Целью школьного исторического образования</w:t>
      </w:r>
      <w:r w:rsidRPr="00C75639">
        <w:rPr>
          <w:rFonts w:ascii="Times New Roman" w:hAnsi="Times New Roman"/>
          <w:sz w:val="28"/>
          <w:szCs w:val="28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2009–2012 гг., названы следующие </w:t>
      </w:r>
      <w:r w:rsidRPr="00C75639">
        <w:rPr>
          <w:rFonts w:ascii="Times New Roman" w:hAnsi="Times New Roman"/>
          <w:b/>
          <w:sz w:val="28"/>
          <w:szCs w:val="28"/>
        </w:rPr>
        <w:t>задачи изучения истории в школе</w:t>
      </w:r>
      <w:r w:rsidRPr="00C75639">
        <w:rPr>
          <w:rFonts w:ascii="Times New Roman" w:hAnsi="Times New Roman"/>
          <w:sz w:val="28"/>
          <w:szCs w:val="28"/>
        </w:rPr>
        <w:t xml:space="preserve">: </w:t>
      </w:r>
    </w:p>
    <w:p w:rsidR="00361D14" w:rsidRPr="00C75639" w:rsidRDefault="00361D14" w:rsidP="00361D14">
      <w:pPr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361D14" w:rsidRPr="00C75639" w:rsidRDefault="00361D14" w:rsidP="00361D14">
      <w:pPr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361D14" w:rsidRPr="00C75639" w:rsidRDefault="00361D14" w:rsidP="00361D14">
      <w:pPr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361D14" w:rsidRPr="00C75639" w:rsidRDefault="00361D14" w:rsidP="00361D14">
      <w:pPr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361D14" w:rsidRPr="00C75639" w:rsidRDefault="00361D14" w:rsidP="00361D14">
      <w:pPr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 соответствии с Концепцией нового учебно-методического комплекса по отечественной истории </w:t>
      </w:r>
      <w:r w:rsidRPr="00C75639">
        <w:rPr>
          <w:rFonts w:ascii="Times New Roman" w:hAnsi="Times New Roman"/>
          <w:b/>
          <w:sz w:val="28"/>
          <w:szCs w:val="28"/>
        </w:rPr>
        <w:t>базовыми принципами</w:t>
      </w:r>
      <w:r w:rsidRPr="00C75639">
        <w:rPr>
          <w:rFonts w:ascii="Times New Roman" w:hAnsi="Times New Roman"/>
          <w:sz w:val="28"/>
          <w:szCs w:val="28"/>
        </w:rPr>
        <w:t xml:space="preserve"> школьного исторического образования являются: 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идея преемственности исторических периодов, в т. ч. </w:t>
      </w:r>
      <w:r w:rsidRPr="00C75639">
        <w:rPr>
          <w:rFonts w:ascii="Times New Roman" w:hAnsi="Times New Roman"/>
          <w:iCs/>
          <w:sz w:val="28"/>
          <w:szCs w:val="28"/>
        </w:rPr>
        <w:t>непрерывности</w:t>
      </w:r>
      <w:r w:rsidRPr="00C75639">
        <w:rPr>
          <w:rFonts w:ascii="Times New Roman" w:hAnsi="Times New Roman"/>
          <w:sz w:val="28"/>
          <w:szCs w:val="28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рассмотрение истории России как </w:t>
      </w:r>
      <w:r w:rsidRPr="00C75639">
        <w:rPr>
          <w:rFonts w:ascii="Times New Roman" w:hAnsi="Times New Roman"/>
          <w:iCs/>
          <w:sz w:val="28"/>
          <w:szCs w:val="28"/>
        </w:rPr>
        <w:t>неотъемлемой части мирового исторического процесса</w:t>
      </w:r>
      <w:r w:rsidRPr="00C75639">
        <w:rPr>
          <w:rFonts w:ascii="Times New Roman" w:hAnsi="Times New Roman"/>
          <w:sz w:val="28"/>
          <w:szCs w:val="28"/>
        </w:rPr>
        <w:t xml:space="preserve">, понимание особенностей ее развития, места и роли в мировой истории и в современном мире; 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познавательное значение российской, региональной и мировой истории;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Методической основой изучения курса истории в основной школе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принцип научности, определяющий соответствие учебных единиц основным результатам научных исследований;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многофакторный подход к освещению истории всех сторон жизни государства и общества; 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антропологический подход, формирующий личностное эмоционально окрашенное восприятие прошлого;</w:t>
      </w:r>
    </w:p>
    <w:p w:rsidR="00361D14" w:rsidRPr="00C75639" w:rsidRDefault="00361D14" w:rsidP="00361D1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Место учебного предмета «История» в учебном пла</w:t>
      </w:r>
      <w:r w:rsidR="00454B92" w:rsidRPr="00C75639">
        <w:rPr>
          <w:rFonts w:ascii="Times New Roman" w:hAnsi="Times New Roman"/>
          <w:b/>
          <w:sz w:val="28"/>
          <w:szCs w:val="28"/>
        </w:rPr>
        <w:t>не основного общего образования</w:t>
      </w:r>
    </w:p>
    <w:p w:rsidR="00454B92" w:rsidRPr="00C75639" w:rsidRDefault="00454B92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Предмет «История» изучается на уровне основного общего образования в качестве обязательного предмета в 5-9 классах.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Изучение предмета «История» как части предметной области «Общественно-научные предметы» основано на межпредметных связях с предметами: «Обществознание», «География», «Литература», «Русский язык», «Иностранный язык», «Изобразительное искусство», «Музыка», «Информатика», «Математика», «Основы безопасности и жизнедеятельности» и др.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Структурно предмет «История» включает учебные курсы по всеобщей истории и истории России.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Знакомство обучающихся при получении основного общего образования с предметом «История» начинается с курса </w:t>
      </w:r>
      <w:r w:rsidRPr="00C75639">
        <w:rPr>
          <w:rFonts w:ascii="Times New Roman" w:hAnsi="Times New Roman"/>
          <w:b/>
          <w:sz w:val="28"/>
          <w:szCs w:val="28"/>
        </w:rPr>
        <w:t>всеобщей истории</w:t>
      </w:r>
      <w:r w:rsidRPr="00C75639">
        <w:rPr>
          <w:rFonts w:ascii="Times New Roman" w:hAnsi="Times New Roman"/>
          <w:sz w:val="28"/>
          <w:szCs w:val="28"/>
        </w:rPr>
        <w:t xml:space="preserve">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обучающимся представление о процессах, явлениях и понятиях мировой истории, сформировать знания о месте и роли России в мировом историческом процессе.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Курс всеобщей истории призван сформировать у учащихся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 рамках курса всеобщей истории обучающиеся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значение в осознании обучающимися культурного многообразия мира, социально-нравственного опыта предшествующих </w:t>
      </w:r>
      <w:r w:rsidRPr="00C75639">
        <w:rPr>
          <w:rFonts w:ascii="Times New Roman" w:hAnsi="Times New Roman"/>
          <w:sz w:val="28"/>
          <w:szCs w:val="28"/>
        </w:rPr>
        <w:lastRenderedPageBreak/>
        <w:t xml:space="preserve">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Курс дает возможность обучающимся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Курс </w:t>
      </w:r>
      <w:r w:rsidRPr="00C75639">
        <w:rPr>
          <w:rFonts w:ascii="Times New Roman" w:hAnsi="Times New Roman"/>
          <w:b/>
          <w:sz w:val="28"/>
          <w:szCs w:val="28"/>
        </w:rPr>
        <w:t>отечественной истории</w:t>
      </w:r>
      <w:r w:rsidRPr="00C75639">
        <w:rPr>
          <w:rFonts w:ascii="Times New Roman" w:hAnsi="Times New Roman"/>
          <w:sz w:val="28"/>
          <w:szCs w:val="28"/>
        </w:rPr>
        <w:t xml:space="preserve"> является важнейшим слагаемым предмета «История». Он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этнонациональной и религиозной общности, хранителей традиций рода и семьи.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</w:t>
      </w:r>
      <w:r w:rsidRPr="00C75639">
        <w:rPr>
          <w:rFonts w:ascii="Times New Roman" w:hAnsi="Times New Roman"/>
          <w:b/>
          <w:sz w:val="28"/>
          <w:szCs w:val="28"/>
        </w:rPr>
        <w:t>синхронизации курсов истории России и всеобщей истории</w:t>
      </w:r>
      <w:r w:rsidRPr="00C75639">
        <w:rPr>
          <w:rFonts w:ascii="Times New Roman" w:hAnsi="Times New Roman"/>
          <w:sz w:val="28"/>
          <w:szCs w:val="28"/>
        </w:rPr>
        <w:t xml:space="preserve">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характеристик.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Патриотическая основа</w:t>
      </w:r>
      <w:r w:rsidRPr="00C75639">
        <w:rPr>
          <w:rFonts w:ascii="Times New Roman" w:hAnsi="Times New Roman"/>
          <w:sz w:val="28"/>
          <w:szCs w:val="28"/>
        </w:rPr>
        <w:t xml:space="preserve"> исторического образования имеет цель воспитать у молодого поколения гордость за свою страну, осознание ее роли в мировой истории. При этом важно акцентировать внимание на массовом героизме в освободительных войнах, прежде всего Отечественных 1812 и 1941-1945 гг., раскрыв подвиг народа как пример гражданственности и самопожертвования во имя Отечества. Вместе с тем, позитивный пафос исторического сознания должна создавать не только гордость военными победами предков. Самое пристальное внимание следует уделить достижениям страны в других областях. Предметом патриотической гордости, несомненно, является великий труд народа по освоению громадных пространств Евразии с ее суровой природой, формирование российского общества на сложной многонациональной и поликонфессиональной основе, в рамках которого преобладали начала взаимовыручки, согласия и веротерпимости, создание науки и культуры мирового значения, традиции трудовой и предпринимательской культуры, благотворительности и меценатства.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 школьном курсе должен преобладать пафос созидания, позитивный настрой в восприятии отечественной истории. Тем не менее, у учащихся не должно сформироваться представление, что история России – это череда триумфальных шествий, успехов и побед. В историческом прошлом нашей страны были и трагические периоды (смуты, революции, </w:t>
      </w:r>
      <w:r w:rsidRPr="00C75639">
        <w:rPr>
          <w:rFonts w:ascii="Times New Roman" w:hAnsi="Times New Roman"/>
          <w:sz w:val="28"/>
          <w:szCs w:val="28"/>
        </w:rPr>
        <w:lastRenderedPageBreak/>
        <w:t>гражданские войны, политические репрессии и др.), без освещения которых представление о прошлом во всем его многообразии не может считаться полноценным. Трагедии нельзя замалчивать, но необходимо подчеркивать, что русский и другие народы нашей страны находили силы вместе преодолевать выпавшие на их долю тяжелые испытания.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Россия – крупнейшая многонациональная и поликонфессиональная страна в мире. В связи с этим необходимо расширить объем учебного материала по истории народов России, делая акцент на </w:t>
      </w:r>
      <w:r w:rsidRPr="00C75639">
        <w:rPr>
          <w:rFonts w:ascii="Times New Roman" w:hAnsi="Times New Roman"/>
          <w:b/>
          <w:sz w:val="28"/>
          <w:szCs w:val="28"/>
        </w:rPr>
        <w:t>взаимодействии культур и религий</w:t>
      </w:r>
      <w:r w:rsidRPr="00C75639">
        <w:rPr>
          <w:rFonts w:ascii="Times New Roman" w:hAnsi="Times New Roman"/>
          <w:sz w:val="28"/>
          <w:szCs w:val="28"/>
        </w:rPr>
        <w:t>, укреплении экономических, социальных, политических и других связей между народами. Следует подчеркнуть, что присоединение к России и пребывание в составе Российского государства имело положительное значение для народов нашей страны: безопасность от внешних врагов, прекращение внутренних смут и междоусобиц, культурное и экономическое развитие, распространение просвещения, образования, здравоохранения и др.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Одной из главных задач школьного курса истории является </w:t>
      </w:r>
      <w:r w:rsidRPr="00C75639">
        <w:rPr>
          <w:rFonts w:ascii="Times New Roman" w:hAnsi="Times New Roman"/>
          <w:b/>
          <w:sz w:val="28"/>
          <w:szCs w:val="28"/>
        </w:rPr>
        <w:t>формирование гражданской общероссийской идентичности</w:t>
      </w:r>
      <w:r w:rsidRPr="00C75639">
        <w:rPr>
          <w:rFonts w:ascii="Times New Roman" w:hAnsi="Times New Roman"/>
          <w:sz w:val="28"/>
          <w:szCs w:val="28"/>
        </w:rPr>
        <w:t xml:space="preserve">, при этом необходимо сделать акцент на идее гражданственности, прежде всего при решении проблемы взаимодействия государства и общества. С этим связана и проблема гражданской активности, прав и обязанностей граждан, строительства гражданского общества, формирования правового сознания. Следует уделить внимание историческому опыту гражданской активности, местного самоуправления (общинное самоуправление, земские соборы, земство, гильдии, научные общества, общественные организации и ассоциации, политические партии и организации, общества взаимопомощи, кооперативы и т. д.), сословного представительства.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Необходимо увеличить количество учебного времени на изучение материалов по </w:t>
      </w:r>
      <w:r w:rsidRPr="00C75639">
        <w:rPr>
          <w:rFonts w:ascii="Times New Roman" w:hAnsi="Times New Roman"/>
          <w:b/>
          <w:sz w:val="28"/>
          <w:szCs w:val="28"/>
        </w:rPr>
        <w:t>истории культуры</w:t>
      </w:r>
      <w:r w:rsidRPr="00C75639">
        <w:rPr>
          <w:rFonts w:ascii="Times New Roman" w:hAnsi="Times New Roman"/>
          <w:sz w:val="28"/>
          <w:szCs w:val="28"/>
        </w:rPr>
        <w:t xml:space="preserve">, имея в виду в первую очередь социокультурный материал, историю повседневности, традиций народов России. Культура не должна быть на периферии школьного курса отечественной истории. Школьники должны знать и понимать достижения российской культуры Средневековья, Нового времени и ХХ века, великие произведения художественной литературы, музыки, живописи, театра, кино, выдающиеся открытия российских ученых и т. д. Важно отметить неразрывную связь российской и мировой культуры.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Концептуально важно сформировать у учащихся представление о процессе исторического развития как многофакторном явлении. При этом на различных стадиях исторического развития ведущим и определяющим могут быть либо экономические, либо внутриполитические или внешнеполитические факторы.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Концепцией нового учебно-методического комплекса по отечественной истории в качестве наиболее оптимальной предложена модель, при которой </w:t>
      </w:r>
      <w:r w:rsidRPr="00C75639">
        <w:rPr>
          <w:rFonts w:ascii="Times New Roman" w:hAnsi="Times New Roman"/>
          <w:b/>
          <w:sz w:val="28"/>
          <w:szCs w:val="28"/>
        </w:rPr>
        <w:t>изучение истории будет строиться по линейной системе с 5 по 10 классы</w:t>
      </w:r>
      <w:r w:rsidRPr="00C75639">
        <w:rPr>
          <w:rFonts w:ascii="Times New Roman" w:hAnsi="Times New Roman"/>
          <w:sz w:val="28"/>
          <w:szCs w:val="28"/>
        </w:rPr>
        <w:t xml:space="preserve">. За счет более подробного изучения исторических периодов обучающиеся смогут как освоить базовые исторические категории, персоналии, события и закономерности, так и получить навыки историографического анализа, глубокого проблемного </w:t>
      </w:r>
      <w:r w:rsidRPr="00C75639">
        <w:rPr>
          <w:rFonts w:ascii="Times New Roman" w:hAnsi="Times New Roman"/>
          <w:sz w:val="28"/>
          <w:szCs w:val="28"/>
        </w:rPr>
        <w:lastRenderedPageBreak/>
        <w:t xml:space="preserve">осмысления материалов (преимущественно в ходе изучения периодов истории Нового и Новейшего времени), сравнительного анализа.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Историческое образование в выпускном классе средней школы может иметь дифференцированный характер. В соответствии с запросами школьников, возможностями образовательной организации изучение истории осуществляется на базовом и/или углубленном уровнях. Образовательной организации предоставляется возможность формирования индивидуального учебного плана, реализации одного или нескольких профилей обучения. 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В случае обучения на профильном уровне учащиеся (в соответствии с требованиями ФГОС) должны сформировать знания о месте и роли исторической науки в системе научных дисциплин, представления об историографии; овладеть системными историческими знаниями, пониманием места и роли России в мировой истории; овладеть приемами работы с историческими источниками, умениями самостоятельно анализировать документальную базу по исторической тематике; сформировать умение сопоставлять и оценивать различные исторические версии.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История России. Всеобщая история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История России. </w:t>
      </w:r>
      <w:r w:rsidRPr="00C75639">
        <w:rPr>
          <w:rFonts w:ascii="Times New Roman" w:hAnsi="Times New Roman"/>
          <w:b/>
          <w:bCs/>
          <w:sz w:val="28"/>
          <w:szCs w:val="28"/>
        </w:rPr>
        <w:t xml:space="preserve">От Древней Руси к Российскому государству. Введение </w:t>
      </w:r>
      <w:r w:rsidRPr="00C75639">
        <w:rPr>
          <w:rFonts w:ascii="Times New Roman" w:hAnsi="Times New Roman"/>
          <w:sz w:val="28"/>
          <w:szCs w:val="28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Народы и государства на территории нашей страны в древности </w:t>
      </w:r>
      <w:r w:rsidRPr="00C75639">
        <w:rPr>
          <w:rFonts w:ascii="Times New Roman" w:hAnsi="Times New Roman"/>
          <w:sz w:val="28"/>
          <w:szCs w:val="28"/>
        </w:rPr>
        <w:t xml:space="preserve">Заселение территории нашей страны человеком. Каменный век. </w:t>
      </w:r>
      <w:r w:rsidRPr="00C75639">
        <w:rPr>
          <w:rFonts w:ascii="Times New Roman" w:hAnsi="Times New Roman"/>
          <w:i/>
          <w:sz w:val="28"/>
          <w:szCs w:val="28"/>
        </w:rPr>
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Народы, проживавшие на этой территории до середины I тысячелетия до н.э. </w:t>
      </w:r>
      <w:r w:rsidRPr="00C75639">
        <w:rPr>
          <w:rFonts w:ascii="Times New Roman" w:hAnsi="Times New Roman"/>
          <w:i/>
          <w:sz w:val="28"/>
          <w:szCs w:val="28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Восточная Европа в середине I тыс. н. э. </w:t>
      </w:r>
      <w:r w:rsidRPr="00C75639">
        <w:rPr>
          <w:rFonts w:ascii="Times New Roman" w:hAnsi="Times New Roman"/>
          <w:sz w:val="28"/>
          <w:szCs w:val="28"/>
        </w:rPr>
        <w:t xml:space="preserve">Великое переселение народов. </w:t>
      </w:r>
      <w:r w:rsidRPr="00C75639">
        <w:rPr>
          <w:rFonts w:ascii="Times New Roman" w:hAnsi="Times New Roman"/>
          <w:i/>
          <w:sz w:val="28"/>
          <w:szCs w:val="28"/>
        </w:rPr>
        <w:t>Миграция готов. Нашествие гуннов.</w:t>
      </w:r>
      <w:r w:rsidRPr="00C75639">
        <w:rPr>
          <w:rFonts w:ascii="Times New Roman" w:hAnsi="Times New Roman"/>
          <w:sz w:val="28"/>
          <w:szCs w:val="28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C75639">
        <w:rPr>
          <w:rFonts w:ascii="Times New Roman" w:hAnsi="Times New Roman"/>
          <w:i/>
          <w:sz w:val="28"/>
          <w:szCs w:val="28"/>
        </w:rPr>
        <w:t>Славянские общности Восточной Европы.</w:t>
      </w:r>
      <w:r w:rsidRPr="00C75639">
        <w:rPr>
          <w:rFonts w:ascii="Times New Roman" w:hAnsi="Times New Roman"/>
          <w:sz w:val="28"/>
          <w:szCs w:val="28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C75639">
        <w:rPr>
          <w:rFonts w:ascii="Times New Roman" w:hAnsi="Times New Roman"/>
          <w:i/>
          <w:sz w:val="28"/>
          <w:szCs w:val="28"/>
        </w:rPr>
        <w:t xml:space="preserve">. Тюркский каганат. Хазарский каганат. Волжская Булгария.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lastRenderedPageBreak/>
        <w:t xml:space="preserve">Образование государства Русь </w:t>
      </w:r>
      <w:r w:rsidRPr="00C75639">
        <w:rPr>
          <w:rFonts w:ascii="Times New Roman" w:hAnsi="Times New Roman"/>
          <w:i/>
          <w:sz w:val="28"/>
          <w:szCs w:val="28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i/>
          <w:sz w:val="28"/>
          <w:szCs w:val="28"/>
        </w:rPr>
        <w:t>Государства Центральной и Западной Европы. Первые известия о Руси.</w:t>
      </w:r>
      <w:r w:rsidRPr="00C75639">
        <w:rPr>
          <w:rFonts w:ascii="Times New Roman" w:hAnsi="Times New Roman"/>
          <w:sz w:val="28"/>
          <w:szCs w:val="28"/>
        </w:rPr>
        <w:t xml:space="preserve"> Проблема образования Древнерусского государства. Начало династии Рюриковичей.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Принятие христианства и его значение. Византийское наследие на Руси.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Русь в конце X – начале XII в. </w:t>
      </w:r>
      <w:r w:rsidRPr="00C75639">
        <w:rPr>
          <w:rFonts w:ascii="Times New Roman" w:hAnsi="Times New Roman"/>
          <w:sz w:val="28"/>
          <w:szCs w:val="28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C75639">
        <w:rPr>
          <w:rFonts w:ascii="Times New Roman" w:hAnsi="Times New Roman"/>
          <w:i/>
          <w:sz w:val="28"/>
          <w:szCs w:val="28"/>
        </w:rPr>
        <w:t>церковные уставы.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C75639">
        <w:rPr>
          <w:rFonts w:ascii="Times New Roman" w:hAnsi="Times New Roman"/>
          <w:i/>
          <w:sz w:val="28"/>
          <w:szCs w:val="28"/>
        </w:rPr>
        <w:t>(Дешт-и-Кипчак</w:t>
      </w:r>
      <w:r w:rsidRPr="00C75639">
        <w:rPr>
          <w:rFonts w:ascii="Times New Roman" w:hAnsi="Times New Roman"/>
          <w:sz w:val="28"/>
          <w:szCs w:val="28"/>
        </w:rPr>
        <w:t xml:space="preserve">), </w:t>
      </w:r>
      <w:r w:rsidRPr="00C75639">
        <w:rPr>
          <w:rFonts w:ascii="Times New Roman" w:hAnsi="Times New Roman"/>
          <w:i/>
          <w:sz w:val="28"/>
          <w:szCs w:val="28"/>
        </w:rPr>
        <w:t>странами Центральной, Западной и Северной Европы.</w:t>
      </w:r>
      <w:r w:rsidR="00C3437A" w:rsidRPr="00C75639">
        <w:rPr>
          <w:rFonts w:ascii="Times New Roman" w:hAnsi="Times New Roman"/>
          <w:i/>
          <w:sz w:val="28"/>
          <w:szCs w:val="28"/>
        </w:rPr>
        <w:t>Причины появления коррупции в России.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Культурное пространство </w:t>
      </w:r>
      <w:r w:rsidRPr="00C75639">
        <w:rPr>
          <w:rFonts w:ascii="Times New Roman" w:hAnsi="Times New Roman"/>
          <w:sz w:val="28"/>
          <w:szCs w:val="28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C75639">
        <w:rPr>
          <w:rFonts w:ascii="Times New Roman" w:hAnsi="Times New Roman"/>
          <w:i/>
          <w:sz w:val="28"/>
          <w:szCs w:val="28"/>
        </w:rPr>
        <w:t>«Новгородская псалтирь». «Остромирово Евангелие».</w:t>
      </w:r>
      <w:r w:rsidRPr="00C75639">
        <w:rPr>
          <w:rFonts w:ascii="Times New Roman" w:hAnsi="Times New Roman"/>
          <w:sz w:val="28"/>
          <w:szCs w:val="28"/>
        </w:rPr>
        <w:t xml:space="preserve"> Появление древнерусской литературы. </w:t>
      </w:r>
      <w:r w:rsidRPr="00C75639">
        <w:rPr>
          <w:rFonts w:ascii="Times New Roman" w:hAnsi="Times New Roman"/>
          <w:i/>
          <w:sz w:val="28"/>
          <w:szCs w:val="28"/>
        </w:rPr>
        <w:t>«Слово о Законе и Благодати».</w:t>
      </w:r>
      <w:r w:rsidRPr="00C75639">
        <w:rPr>
          <w:rFonts w:ascii="Times New Roman" w:hAnsi="Times New Roman"/>
          <w:sz w:val="28"/>
          <w:szCs w:val="28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Русь в середине XII – начале XIII в. </w:t>
      </w:r>
      <w:r w:rsidRPr="00C75639">
        <w:rPr>
          <w:rFonts w:ascii="Times New Roman" w:hAnsi="Times New Roman"/>
          <w:sz w:val="28"/>
          <w:szCs w:val="28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</w:t>
      </w:r>
      <w:r w:rsidRPr="00C75639">
        <w:rPr>
          <w:rFonts w:ascii="Times New Roman" w:hAnsi="Times New Roman"/>
          <w:sz w:val="28"/>
          <w:szCs w:val="28"/>
        </w:rPr>
        <w:lastRenderedPageBreak/>
        <w:t xml:space="preserve">Суздальская. Земли, имевшие особый статус: Киевская и Новгородская. </w:t>
      </w:r>
      <w:r w:rsidRPr="00C75639">
        <w:rPr>
          <w:rFonts w:ascii="Times New Roman" w:hAnsi="Times New Roman"/>
          <w:i/>
          <w:sz w:val="28"/>
          <w:szCs w:val="28"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>Русские земли в середине XIII - XIV в</w:t>
      </w:r>
      <w:r w:rsidRPr="00C75639">
        <w:rPr>
          <w:rFonts w:ascii="Times New Roman" w:hAnsi="Times New Roman"/>
          <w:sz w:val="28"/>
          <w:szCs w:val="28"/>
        </w:rPr>
        <w:t xml:space="preserve">. 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C75639">
        <w:rPr>
          <w:rFonts w:ascii="Times New Roman" w:hAnsi="Times New Roman"/>
          <w:i/>
          <w:sz w:val="28"/>
          <w:szCs w:val="28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  <w:r w:rsidR="00291F49" w:rsidRPr="00C75639">
        <w:rPr>
          <w:rFonts w:ascii="Times New Roman" w:hAnsi="Times New Roman"/>
          <w:sz w:val="28"/>
          <w:szCs w:val="28"/>
        </w:rPr>
        <w:t>Влияние татаро-монгольского ига на усиление коррупционных связей.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Народы и государства степной зоны Восточной Европы и Сибири в XIII-XV вв. </w:t>
      </w:r>
      <w:r w:rsidRPr="00C75639">
        <w:rPr>
          <w:rFonts w:ascii="Times New Roman" w:hAnsi="Times New Roman"/>
          <w:sz w:val="28"/>
          <w:szCs w:val="28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C75639">
        <w:rPr>
          <w:rFonts w:ascii="Times New Roman" w:hAnsi="Times New Roman"/>
          <w:i/>
          <w:sz w:val="28"/>
          <w:szCs w:val="28"/>
        </w:rPr>
        <w:t>Касимовское ханство.</w:t>
      </w:r>
      <w:r w:rsidRPr="00C75639">
        <w:rPr>
          <w:rFonts w:ascii="Times New Roman" w:hAnsi="Times New Roman"/>
          <w:sz w:val="28"/>
          <w:szCs w:val="28"/>
        </w:rPr>
        <w:t xml:space="preserve"> Дикое поле. Народы Северного Кавказа. </w:t>
      </w:r>
      <w:r w:rsidRPr="00C75639">
        <w:rPr>
          <w:rFonts w:ascii="Times New Roman" w:hAnsi="Times New Roman"/>
          <w:i/>
          <w:sz w:val="28"/>
          <w:szCs w:val="28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Культурное пространство </w:t>
      </w:r>
      <w:r w:rsidRPr="00C75639">
        <w:rPr>
          <w:rFonts w:ascii="Times New Roman" w:hAnsi="Times New Roman"/>
          <w:i/>
          <w:sz w:val="28"/>
          <w:szCs w:val="28"/>
        </w:rPr>
        <w:t>Изменения в представлениях о картине мира в Евразии в связи с завершением монгольских завоеваний.</w:t>
      </w:r>
      <w:r w:rsidRPr="00C75639">
        <w:rPr>
          <w:rFonts w:ascii="Times New Roman" w:hAnsi="Times New Roman"/>
          <w:sz w:val="28"/>
          <w:szCs w:val="28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lastRenderedPageBreak/>
        <w:t xml:space="preserve">Формирование единого Русского государства в XV веке </w:t>
      </w:r>
      <w:r w:rsidRPr="00C75639">
        <w:rPr>
          <w:rFonts w:ascii="Times New Roman" w:hAnsi="Times New Roman"/>
          <w:sz w:val="28"/>
          <w:szCs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C75639">
        <w:rPr>
          <w:rFonts w:ascii="Times New Roman" w:hAnsi="Times New Roman"/>
          <w:i/>
          <w:sz w:val="28"/>
          <w:szCs w:val="28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C75639">
        <w:rPr>
          <w:rFonts w:ascii="Times New Roman" w:hAnsi="Times New Roman"/>
          <w:sz w:val="28"/>
          <w:szCs w:val="28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C75639">
        <w:rPr>
          <w:rFonts w:ascii="Times New Roman" w:hAnsi="Times New Roman"/>
          <w:i/>
          <w:sz w:val="28"/>
          <w:szCs w:val="28"/>
        </w:rPr>
        <w:t>Формирование аппарата управления единого государства. Перемены в устройстве двора великого князя:</w:t>
      </w:r>
      <w:r w:rsidRPr="00C75639">
        <w:rPr>
          <w:rFonts w:ascii="Times New Roman" w:hAnsi="Times New Roman"/>
          <w:sz w:val="28"/>
          <w:szCs w:val="28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Культурное пространство </w:t>
      </w:r>
      <w:r w:rsidRPr="00C75639">
        <w:rPr>
          <w:rFonts w:ascii="Times New Roman" w:hAnsi="Times New Roman"/>
          <w:sz w:val="28"/>
          <w:szCs w:val="28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C75639">
        <w:rPr>
          <w:rFonts w:ascii="Times New Roman" w:hAnsi="Times New Roman"/>
          <w:i/>
          <w:sz w:val="28"/>
          <w:szCs w:val="28"/>
        </w:rPr>
        <w:t>Внутрицерковная борьба (иосифляне и нестяжатели, ереси).</w:t>
      </w:r>
      <w:r w:rsidRPr="00C75639">
        <w:rPr>
          <w:rFonts w:ascii="Times New Roman" w:hAnsi="Times New Roman"/>
          <w:sz w:val="28"/>
          <w:szCs w:val="28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C75639">
        <w:rPr>
          <w:rFonts w:ascii="Times New Roman" w:hAnsi="Times New Roman"/>
          <w:i/>
          <w:sz w:val="28"/>
          <w:szCs w:val="28"/>
        </w:rPr>
        <w:t>Повседневная жизнь горожан и сельских жителей в древнерусский и раннемосковский периоды.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Региональный компонент </w:t>
      </w:r>
      <w:r w:rsidRPr="00C75639">
        <w:rPr>
          <w:rFonts w:ascii="Times New Roman" w:hAnsi="Times New Roman"/>
          <w:sz w:val="28"/>
          <w:szCs w:val="28"/>
        </w:rPr>
        <w:t>Наш регион в древности и средневековье.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Россия В XVI – XVII вв.: от великого княжества к царству. Россия в XVI веке.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C75639">
        <w:rPr>
          <w:rFonts w:ascii="Times New Roman" w:hAnsi="Times New Roman"/>
          <w:i/>
          <w:sz w:val="28"/>
          <w:szCs w:val="28"/>
        </w:rPr>
        <w:t>«Малая дума».</w:t>
      </w:r>
      <w:r w:rsidRPr="00C75639">
        <w:rPr>
          <w:rFonts w:ascii="Times New Roman" w:hAnsi="Times New Roman"/>
          <w:sz w:val="28"/>
          <w:szCs w:val="28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Регентство Елены Глинской. Сопротивление удельных князей великокняжеской власти. </w:t>
      </w:r>
      <w:r w:rsidRPr="00C75639">
        <w:rPr>
          <w:rFonts w:ascii="Times New Roman" w:hAnsi="Times New Roman"/>
          <w:i/>
          <w:sz w:val="28"/>
          <w:szCs w:val="28"/>
        </w:rPr>
        <w:t>Мятеж князя Андрея Старицкого.</w:t>
      </w:r>
      <w:r w:rsidRPr="00C75639">
        <w:rPr>
          <w:rFonts w:ascii="Times New Roman" w:hAnsi="Times New Roman"/>
          <w:sz w:val="28"/>
          <w:szCs w:val="28"/>
        </w:rPr>
        <w:t xml:space="preserve"> Унификация денежной системы. </w:t>
      </w:r>
      <w:r w:rsidRPr="00C75639">
        <w:rPr>
          <w:rFonts w:ascii="Times New Roman" w:hAnsi="Times New Roman"/>
          <w:i/>
          <w:sz w:val="28"/>
          <w:szCs w:val="28"/>
        </w:rPr>
        <w:t>Стародубская война с Польшей и Литвой.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</w:t>
      </w:r>
      <w:smartTag w:uri="urn:schemas-microsoft-com:office:smarttags" w:element="metricconverter">
        <w:smartTagPr>
          <w:attr w:name="ProductID" w:val="1547 г"/>
        </w:smartTagPr>
        <w:r w:rsidRPr="00C75639">
          <w:rPr>
            <w:rFonts w:ascii="Times New Roman" w:hAnsi="Times New Roman"/>
            <w:sz w:val="28"/>
            <w:szCs w:val="28"/>
          </w:rPr>
          <w:t>1547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</w:t>
      </w:r>
      <w:r w:rsidRPr="00C75639">
        <w:rPr>
          <w:rFonts w:ascii="Times New Roman" w:hAnsi="Times New Roman"/>
          <w:i/>
          <w:sz w:val="28"/>
          <w:szCs w:val="28"/>
        </w:rPr>
        <w:t xml:space="preserve">Ереси Матвея Башкина и Феодосия Косого.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C75639">
        <w:rPr>
          <w:rFonts w:ascii="Times New Roman" w:hAnsi="Times New Roman"/>
          <w:i/>
          <w:sz w:val="28"/>
          <w:szCs w:val="28"/>
        </w:rPr>
        <w:t>дискуссии о характере народного представительства.</w:t>
      </w:r>
      <w:r w:rsidRPr="00C75639">
        <w:rPr>
          <w:rFonts w:ascii="Times New Roman" w:hAnsi="Times New Roman"/>
          <w:sz w:val="28"/>
          <w:szCs w:val="28"/>
        </w:rPr>
        <w:t xml:space="preserve"> Отмена кормлений. Система налогообложения. Судебник </w:t>
      </w:r>
      <w:smartTag w:uri="urn:schemas-microsoft-com:office:smarttags" w:element="metricconverter">
        <w:smartTagPr>
          <w:attr w:name="ProductID" w:val="1550 г"/>
        </w:smartTagPr>
        <w:r w:rsidRPr="00C75639">
          <w:rPr>
            <w:rFonts w:ascii="Times New Roman" w:hAnsi="Times New Roman"/>
            <w:sz w:val="28"/>
            <w:szCs w:val="28"/>
          </w:rPr>
          <w:t>1550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Стоглавый собор. Земская реформа – формирование органов местного самоуправления.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</w:t>
      </w:r>
      <w:smartTag w:uri="urn:schemas-microsoft-com:office:smarttags" w:element="metricconverter">
        <w:smartTagPr>
          <w:attr w:name="ProductID" w:val="1571 г"/>
        </w:smartTagPr>
        <w:r w:rsidRPr="00C75639">
          <w:rPr>
            <w:rFonts w:ascii="Times New Roman" w:hAnsi="Times New Roman"/>
            <w:sz w:val="28"/>
            <w:szCs w:val="28"/>
          </w:rPr>
          <w:t>1571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Социальная структура российского общества. Дворянство. </w:t>
      </w:r>
      <w:r w:rsidRPr="00C75639">
        <w:rPr>
          <w:rFonts w:ascii="Times New Roman" w:hAnsi="Times New Roman"/>
          <w:i/>
          <w:sz w:val="28"/>
          <w:szCs w:val="28"/>
        </w:rPr>
        <w:t>Служилые и неслужилые люди. Формирование Государева двора и «служилых городов».</w:t>
      </w:r>
      <w:r w:rsidRPr="00C75639">
        <w:rPr>
          <w:rFonts w:ascii="Times New Roman" w:hAnsi="Times New Roman"/>
          <w:sz w:val="28"/>
          <w:szCs w:val="28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Многонациональный состав населения Русского государства. </w:t>
      </w:r>
      <w:r w:rsidRPr="00C75639">
        <w:rPr>
          <w:rFonts w:ascii="Times New Roman" w:hAnsi="Times New Roman"/>
          <w:i/>
          <w:sz w:val="28"/>
          <w:szCs w:val="28"/>
        </w:rPr>
        <w:t>Финно-угорские народы</w:t>
      </w:r>
      <w:r w:rsidRPr="00C75639">
        <w:rPr>
          <w:rFonts w:ascii="Times New Roman" w:hAnsi="Times New Roman"/>
          <w:sz w:val="28"/>
          <w:szCs w:val="28"/>
        </w:rPr>
        <w:t xml:space="preserve">. Народы Поволжья после присоединения к России. </w:t>
      </w:r>
      <w:r w:rsidRPr="00C75639">
        <w:rPr>
          <w:rFonts w:ascii="Times New Roman" w:hAnsi="Times New Roman"/>
          <w:i/>
          <w:sz w:val="28"/>
          <w:szCs w:val="28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C75639">
        <w:rPr>
          <w:rFonts w:ascii="Times New Roman" w:hAnsi="Times New Roman"/>
          <w:sz w:val="28"/>
          <w:szCs w:val="28"/>
        </w:rPr>
        <w:t xml:space="preserve"> Русская Православная церковь. </w:t>
      </w:r>
      <w:r w:rsidRPr="00C75639">
        <w:rPr>
          <w:rFonts w:ascii="Times New Roman" w:hAnsi="Times New Roman"/>
          <w:i/>
          <w:sz w:val="28"/>
          <w:szCs w:val="28"/>
        </w:rPr>
        <w:t>Мусульманское духовенство.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C75639">
        <w:rPr>
          <w:rFonts w:ascii="Times New Roman" w:hAnsi="Times New Roman"/>
          <w:i/>
          <w:sz w:val="28"/>
          <w:szCs w:val="28"/>
        </w:rPr>
        <w:t xml:space="preserve">Московские казни </w:t>
      </w:r>
      <w:smartTag w:uri="urn:schemas-microsoft-com:office:smarttags" w:element="metricconverter">
        <w:smartTagPr>
          <w:attr w:name="ProductID" w:val="1570 г"/>
        </w:smartTagPr>
        <w:r w:rsidRPr="00C75639">
          <w:rPr>
            <w:rFonts w:ascii="Times New Roman" w:hAnsi="Times New Roman"/>
            <w:i/>
            <w:sz w:val="28"/>
            <w:szCs w:val="28"/>
          </w:rPr>
          <w:t>1570 г</w:t>
        </w:r>
      </w:smartTag>
      <w:r w:rsidRPr="00C75639">
        <w:rPr>
          <w:rFonts w:ascii="Times New Roman" w:hAnsi="Times New Roman"/>
          <w:i/>
          <w:sz w:val="28"/>
          <w:szCs w:val="28"/>
        </w:rPr>
        <w:t xml:space="preserve">. </w:t>
      </w:r>
      <w:r w:rsidRPr="00C75639">
        <w:rPr>
          <w:rFonts w:ascii="Times New Roman" w:hAnsi="Times New Roman"/>
          <w:sz w:val="28"/>
          <w:szCs w:val="28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C75639">
        <w:rPr>
          <w:rFonts w:ascii="Times New Roman" w:hAnsi="Times New Roman"/>
          <w:i/>
          <w:sz w:val="28"/>
          <w:szCs w:val="28"/>
        </w:rPr>
        <w:t>Тявзинский мирный договор со Швецией:восстановление позиций России в Прибалтике.</w:t>
      </w:r>
      <w:r w:rsidRPr="00C75639">
        <w:rPr>
          <w:rFonts w:ascii="Times New Roman" w:hAnsi="Times New Roman"/>
          <w:sz w:val="28"/>
          <w:szCs w:val="28"/>
        </w:rPr>
        <w:t xml:space="preserve"> Противостояние с Крымским ханством. </w:t>
      </w:r>
      <w:r w:rsidRPr="00C75639">
        <w:rPr>
          <w:rFonts w:ascii="Times New Roman" w:hAnsi="Times New Roman"/>
          <w:i/>
          <w:sz w:val="28"/>
          <w:szCs w:val="28"/>
        </w:rPr>
        <w:t xml:space="preserve">Отражение набега Гази-Гирея в </w:t>
      </w:r>
      <w:smartTag w:uri="urn:schemas-microsoft-com:office:smarttags" w:element="metricconverter">
        <w:smartTagPr>
          <w:attr w:name="ProductID" w:val="1591 г"/>
        </w:smartTagPr>
        <w:r w:rsidRPr="00C75639">
          <w:rPr>
            <w:rFonts w:ascii="Times New Roman" w:hAnsi="Times New Roman"/>
            <w:i/>
            <w:sz w:val="28"/>
            <w:szCs w:val="28"/>
          </w:rPr>
          <w:t>1591 г</w:t>
        </w:r>
      </w:smartTag>
      <w:r w:rsidRPr="00C75639">
        <w:rPr>
          <w:rFonts w:ascii="Times New Roman" w:hAnsi="Times New Roman"/>
          <w:i/>
          <w:sz w:val="28"/>
          <w:szCs w:val="28"/>
        </w:rPr>
        <w:t>.</w:t>
      </w:r>
      <w:r w:rsidRPr="00C75639">
        <w:rPr>
          <w:rFonts w:ascii="Times New Roman" w:hAnsi="Times New Roman"/>
          <w:sz w:val="28"/>
          <w:szCs w:val="28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Смута в России </w:t>
      </w:r>
      <w:r w:rsidRPr="00C75639">
        <w:rPr>
          <w:rFonts w:ascii="Times New Roman" w:hAnsi="Times New Roman"/>
          <w:sz w:val="28"/>
          <w:szCs w:val="28"/>
        </w:rPr>
        <w:t xml:space="preserve">Династический кризис. Земский собор </w:t>
      </w:r>
      <w:smartTag w:uri="urn:schemas-microsoft-com:office:smarttags" w:element="metricconverter">
        <w:smartTagPr>
          <w:attr w:name="ProductID" w:val="1598 г"/>
        </w:smartTagPr>
        <w:r w:rsidRPr="00C75639">
          <w:rPr>
            <w:rFonts w:ascii="Times New Roman" w:hAnsi="Times New Roman"/>
            <w:sz w:val="28"/>
            <w:szCs w:val="28"/>
          </w:rPr>
          <w:t>1598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и избрание на царство Бориса Годунова. Политика Бориса Годунова, </w:t>
      </w:r>
      <w:r w:rsidRPr="00C75639">
        <w:rPr>
          <w:rFonts w:ascii="Times New Roman" w:hAnsi="Times New Roman"/>
          <w:i/>
          <w:sz w:val="28"/>
          <w:szCs w:val="28"/>
        </w:rPr>
        <w:t>в т. ч. в отношении боярства. Опала семейства Романовых.</w:t>
      </w:r>
      <w:r w:rsidRPr="00C75639">
        <w:rPr>
          <w:rFonts w:ascii="Times New Roman" w:hAnsi="Times New Roman"/>
          <w:sz w:val="28"/>
          <w:szCs w:val="28"/>
        </w:rPr>
        <w:t xml:space="preserve"> Голод 1601-1603 гг. и обострение социально-экономического кризиса.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</w:t>
      </w:r>
      <w:smartTag w:uri="urn:schemas-microsoft-com:office:smarttags" w:element="metricconverter">
        <w:smartTagPr>
          <w:attr w:name="ProductID" w:val="1606 г"/>
        </w:smartTagPr>
        <w:r w:rsidRPr="00C75639">
          <w:rPr>
            <w:rFonts w:ascii="Times New Roman" w:hAnsi="Times New Roman"/>
            <w:sz w:val="28"/>
            <w:szCs w:val="28"/>
          </w:rPr>
          <w:t>1606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и убийство самозванца.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C75639">
        <w:rPr>
          <w:rFonts w:ascii="Times New Roman" w:hAnsi="Times New Roman"/>
          <w:i/>
          <w:sz w:val="28"/>
          <w:szCs w:val="28"/>
        </w:rPr>
        <w:t xml:space="preserve">Выборгский договор между Россией и Швецией. </w:t>
      </w:r>
      <w:r w:rsidRPr="00C75639">
        <w:rPr>
          <w:rFonts w:ascii="Times New Roman" w:hAnsi="Times New Roman"/>
          <w:sz w:val="28"/>
          <w:szCs w:val="28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</w:t>
      </w:r>
      <w:smartTag w:uri="urn:schemas-microsoft-com:office:smarttags" w:element="metricconverter">
        <w:smartTagPr>
          <w:attr w:name="ProductID" w:val="1611 г"/>
        </w:smartTagPr>
        <w:r w:rsidRPr="00C75639">
          <w:rPr>
            <w:rFonts w:ascii="Times New Roman" w:hAnsi="Times New Roman"/>
            <w:sz w:val="28"/>
            <w:szCs w:val="28"/>
          </w:rPr>
          <w:t>1611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и сожжение города оккупантами. Первое и второе ополчения. Захват Новгорода шведскими войсками. «Совет всей земли». Освобождение Москвы в </w:t>
      </w:r>
      <w:smartTag w:uri="urn:schemas-microsoft-com:office:smarttags" w:element="metricconverter">
        <w:smartTagPr>
          <w:attr w:name="ProductID" w:val="1612 г"/>
        </w:smartTagPr>
        <w:r w:rsidRPr="00C75639">
          <w:rPr>
            <w:rFonts w:ascii="Times New Roman" w:hAnsi="Times New Roman"/>
            <w:sz w:val="28"/>
            <w:szCs w:val="28"/>
          </w:rPr>
          <w:t>1612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Земский собор </w:t>
      </w:r>
      <w:smartTag w:uri="urn:schemas-microsoft-com:office:smarttags" w:element="metricconverter">
        <w:smartTagPr>
          <w:attr w:name="ProductID" w:val="1613 г"/>
        </w:smartTagPr>
        <w:r w:rsidRPr="00C75639">
          <w:rPr>
            <w:rFonts w:ascii="Times New Roman" w:hAnsi="Times New Roman"/>
            <w:sz w:val="28"/>
            <w:szCs w:val="28"/>
          </w:rPr>
          <w:t>1613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и его роль в укреплении государственности. Избрание на царство Михаила Федоровича Романова. </w:t>
      </w:r>
      <w:r w:rsidRPr="00C75639">
        <w:rPr>
          <w:rFonts w:ascii="Times New Roman" w:hAnsi="Times New Roman"/>
          <w:i/>
          <w:sz w:val="28"/>
          <w:szCs w:val="28"/>
        </w:rPr>
        <w:t xml:space="preserve">Борьба с казачьими выступлениями против центральной власти. </w:t>
      </w:r>
      <w:r w:rsidRPr="00C75639">
        <w:rPr>
          <w:rFonts w:ascii="Times New Roman" w:hAnsi="Times New Roman"/>
          <w:sz w:val="28"/>
          <w:szCs w:val="28"/>
        </w:rPr>
        <w:t xml:space="preserve">Столбовский мир со Швецией: утрата выхода к Балтийскому морю. </w:t>
      </w:r>
      <w:r w:rsidRPr="00C75639">
        <w:rPr>
          <w:rFonts w:ascii="Times New Roman" w:hAnsi="Times New Roman"/>
          <w:i/>
          <w:sz w:val="28"/>
          <w:szCs w:val="28"/>
        </w:rPr>
        <w:t>Продолжение войны с Речью Посполитой. Поход принца Владислава на Москву.</w:t>
      </w:r>
      <w:r w:rsidRPr="00C75639">
        <w:rPr>
          <w:rFonts w:ascii="Times New Roman" w:hAnsi="Times New Roman"/>
          <w:sz w:val="28"/>
          <w:szCs w:val="28"/>
        </w:rPr>
        <w:t xml:space="preserve"> Заключение Деулинского перемирия с Речью Посполитой. Итоги и последствия Смутного времени.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Россия в XVII веке </w:t>
      </w:r>
      <w:r w:rsidRPr="00C75639">
        <w:rPr>
          <w:rFonts w:ascii="Times New Roman" w:hAnsi="Times New Roman"/>
          <w:sz w:val="28"/>
          <w:szCs w:val="28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C75639">
        <w:rPr>
          <w:rFonts w:ascii="Times New Roman" w:hAnsi="Times New Roman"/>
          <w:i/>
          <w:sz w:val="28"/>
          <w:szCs w:val="28"/>
        </w:rPr>
        <w:t>Продолжение закрепощения крестьян.</w:t>
      </w:r>
      <w:r w:rsidRPr="00C75639">
        <w:rPr>
          <w:rFonts w:ascii="Times New Roman" w:hAnsi="Times New Roman"/>
          <w:sz w:val="28"/>
          <w:szCs w:val="28"/>
        </w:rPr>
        <w:t xml:space="preserve"> Земские соборы. Роль патриарха Филарета в управлении государством.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C75639">
        <w:rPr>
          <w:rFonts w:ascii="Times New Roman" w:hAnsi="Times New Roman"/>
          <w:i/>
          <w:sz w:val="28"/>
          <w:szCs w:val="28"/>
        </w:rPr>
        <w:t>Приказ Тайных дел.</w:t>
      </w:r>
      <w:r w:rsidRPr="00C75639">
        <w:rPr>
          <w:rFonts w:ascii="Times New Roman" w:hAnsi="Times New Roman"/>
          <w:sz w:val="28"/>
          <w:szCs w:val="28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C75639">
        <w:rPr>
          <w:rFonts w:ascii="Times New Roman" w:hAnsi="Times New Roman"/>
          <w:i/>
          <w:sz w:val="28"/>
          <w:szCs w:val="28"/>
        </w:rPr>
        <w:t xml:space="preserve">Правительство Б.И. Морозова и И.Д. Милославского: итоги его деятельности. </w:t>
      </w:r>
      <w:r w:rsidRPr="00C75639">
        <w:rPr>
          <w:rFonts w:ascii="Times New Roman" w:hAnsi="Times New Roman"/>
          <w:sz w:val="28"/>
          <w:szCs w:val="28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Царь Федор Алексеевич. Отмена местничества. Налоговая (податная) реформа.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C75639">
        <w:rPr>
          <w:rFonts w:ascii="Times New Roman" w:hAnsi="Times New Roman"/>
          <w:i/>
          <w:sz w:val="28"/>
          <w:szCs w:val="28"/>
        </w:rPr>
        <w:t>Торговый и Новоторговый уставы.</w:t>
      </w:r>
      <w:r w:rsidRPr="00C75639">
        <w:rPr>
          <w:rFonts w:ascii="Times New Roman" w:hAnsi="Times New Roman"/>
          <w:sz w:val="28"/>
          <w:szCs w:val="28"/>
        </w:rPr>
        <w:t xml:space="preserve"> Торговля с европейскими странами, Прибалтикой, Востоком.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C75639">
          <w:rPr>
            <w:rFonts w:ascii="Times New Roman" w:hAnsi="Times New Roman"/>
            <w:sz w:val="28"/>
            <w:szCs w:val="28"/>
          </w:rPr>
          <w:t>1649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C75639">
        <w:rPr>
          <w:rFonts w:ascii="Times New Roman" w:hAnsi="Times New Roman"/>
          <w:i/>
          <w:sz w:val="28"/>
          <w:szCs w:val="28"/>
        </w:rPr>
        <w:t xml:space="preserve">Денежная реформа </w:t>
      </w:r>
      <w:smartTag w:uri="urn:schemas-microsoft-com:office:smarttags" w:element="metricconverter">
        <w:smartTagPr>
          <w:attr w:name="ProductID" w:val="1654 г"/>
        </w:smartTagPr>
        <w:r w:rsidRPr="00C75639">
          <w:rPr>
            <w:rFonts w:ascii="Times New Roman" w:hAnsi="Times New Roman"/>
            <w:i/>
            <w:sz w:val="28"/>
            <w:szCs w:val="28"/>
          </w:rPr>
          <w:t>1654 г</w:t>
        </w:r>
      </w:smartTag>
      <w:r w:rsidRPr="00C75639">
        <w:rPr>
          <w:rFonts w:ascii="Times New Roman" w:hAnsi="Times New Roman"/>
          <w:i/>
          <w:sz w:val="28"/>
          <w:szCs w:val="28"/>
        </w:rPr>
        <w:t>.</w:t>
      </w:r>
      <w:r w:rsidRPr="00C75639">
        <w:rPr>
          <w:rFonts w:ascii="Times New Roman" w:hAnsi="Times New Roman"/>
          <w:sz w:val="28"/>
          <w:szCs w:val="28"/>
        </w:rPr>
        <w:t xml:space="preserve"> Медный бунт. Побеги крестьян на Дон и в Сибирь. Восстание Степана Разина.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C75639">
        <w:rPr>
          <w:rFonts w:ascii="Times New Roman" w:hAnsi="Times New Roman"/>
          <w:i/>
          <w:sz w:val="28"/>
          <w:szCs w:val="28"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C75639">
        <w:rPr>
          <w:rFonts w:ascii="Times New Roman" w:hAnsi="Times New Roman"/>
          <w:sz w:val="28"/>
          <w:szCs w:val="28"/>
        </w:rPr>
        <w:t xml:space="preserve"> Контакты с Запорожской Сечью. Восстание Богдана </w:t>
      </w:r>
      <w:r w:rsidRPr="00C75639">
        <w:rPr>
          <w:rFonts w:ascii="Times New Roman" w:hAnsi="Times New Roman"/>
          <w:sz w:val="28"/>
          <w:szCs w:val="28"/>
        </w:rPr>
        <w:lastRenderedPageBreak/>
        <w:t xml:space="preserve">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C75639">
        <w:rPr>
          <w:rFonts w:ascii="Times New Roman" w:hAnsi="Times New Roman"/>
          <w:i/>
          <w:sz w:val="28"/>
          <w:szCs w:val="28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Культурное пространство </w:t>
      </w:r>
      <w:r w:rsidRPr="00C75639">
        <w:rPr>
          <w:rFonts w:ascii="Times New Roman" w:hAnsi="Times New Roman"/>
          <w:sz w:val="28"/>
          <w:szCs w:val="28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C75639">
        <w:rPr>
          <w:rFonts w:ascii="Times New Roman" w:hAnsi="Times New Roman"/>
          <w:i/>
          <w:sz w:val="28"/>
          <w:szCs w:val="28"/>
        </w:rPr>
        <w:t>Коч – корабль русских первопроходцев.</w:t>
      </w:r>
      <w:r w:rsidRPr="00C75639">
        <w:rPr>
          <w:rFonts w:ascii="Times New Roman" w:hAnsi="Times New Roman"/>
          <w:sz w:val="28"/>
          <w:szCs w:val="28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C75639">
        <w:rPr>
          <w:rFonts w:ascii="Times New Roman" w:hAnsi="Times New Roman"/>
          <w:i/>
          <w:sz w:val="28"/>
          <w:szCs w:val="28"/>
        </w:rPr>
        <w:t xml:space="preserve">Миссионерство и христианизация. Межэтнические отношения. </w:t>
      </w:r>
      <w:r w:rsidRPr="00C75639">
        <w:rPr>
          <w:rFonts w:ascii="Times New Roman" w:hAnsi="Times New Roman"/>
          <w:sz w:val="28"/>
          <w:szCs w:val="28"/>
        </w:rPr>
        <w:t xml:space="preserve">Формирование многонациональной элиты.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i/>
          <w:sz w:val="28"/>
          <w:szCs w:val="28"/>
        </w:rPr>
        <w:t>Изменения в картине мира человека в XVI–XVII вв. и повседневная жизнь.</w:t>
      </w:r>
      <w:r w:rsidRPr="00C75639">
        <w:rPr>
          <w:rFonts w:ascii="Times New Roman" w:hAnsi="Times New Roman"/>
          <w:sz w:val="28"/>
          <w:szCs w:val="28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</w:t>
      </w:r>
      <w:r w:rsidRPr="00C75639">
        <w:rPr>
          <w:rFonts w:ascii="Times New Roman" w:hAnsi="Times New Roman"/>
          <w:i/>
          <w:sz w:val="28"/>
          <w:szCs w:val="28"/>
        </w:rPr>
        <w:t xml:space="preserve">Антонио Солари, Алевиз Фрязин, Петрок Малой. </w:t>
      </w:r>
      <w:r w:rsidRPr="00C75639">
        <w:rPr>
          <w:rFonts w:ascii="Times New Roman" w:hAnsi="Times New Roman"/>
          <w:sz w:val="28"/>
          <w:szCs w:val="28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C75639">
        <w:rPr>
          <w:rFonts w:ascii="Times New Roman" w:hAnsi="Times New Roman"/>
          <w:i/>
          <w:sz w:val="28"/>
          <w:szCs w:val="28"/>
        </w:rPr>
        <w:t>Приказ каменных дел.</w:t>
      </w:r>
      <w:r w:rsidRPr="00C75639">
        <w:rPr>
          <w:rFonts w:ascii="Times New Roman" w:hAnsi="Times New Roman"/>
          <w:sz w:val="28"/>
          <w:szCs w:val="28"/>
        </w:rPr>
        <w:t xml:space="preserve"> Деревянное зодчество.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Изобразительное искусство. Симон Ушаков. Ярославская школа иконописи. Парсунная живопись.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Летописание и начало книгопечатания. Лицевой свод. Домострой. </w:t>
      </w:r>
      <w:r w:rsidRPr="00C75639">
        <w:rPr>
          <w:rFonts w:ascii="Times New Roman" w:hAnsi="Times New Roman"/>
          <w:i/>
          <w:sz w:val="28"/>
          <w:szCs w:val="28"/>
        </w:rPr>
        <w:t xml:space="preserve">Переписка Ивана Грозного с князем Андреем Курбским. Публицистика Смутного времени. </w:t>
      </w:r>
      <w:r w:rsidRPr="00C75639">
        <w:rPr>
          <w:rFonts w:ascii="Times New Roman" w:hAnsi="Times New Roman"/>
          <w:sz w:val="28"/>
          <w:szCs w:val="28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C75639">
        <w:rPr>
          <w:rFonts w:ascii="Times New Roman" w:hAnsi="Times New Roman"/>
          <w:i/>
          <w:sz w:val="28"/>
          <w:szCs w:val="28"/>
        </w:rPr>
        <w:t xml:space="preserve">Посадская сатира XVII в.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Региональный компонент </w:t>
      </w:r>
      <w:r w:rsidRPr="00C75639">
        <w:rPr>
          <w:rFonts w:ascii="Times New Roman" w:hAnsi="Times New Roman"/>
          <w:sz w:val="28"/>
          <w:szCs w:val="28"/>
        </w:rPr>
        <w:t xml:space="preserve">Наш регион в </w:t>
      </w:r>
      <w:r w:rsidRPr="00C75639">
        <w:rPr>
          <w:rFonts w:ascii="Times New Roman" w:hAnsi="Times New Roman"/>
          <w:sz w:val="28"/>
          <w:szCs w:val="28"/>
          <w:lang w:val="en-US"/>
        </w:rPr>
        <w:t>XVI</w:t>
      </w:r>
      <w:r w:rsidRPr="00C75639">
        <w:rPr>
          <w:rFonts w:ascii="Times New Roman" w:hAnsi="Times New Roman"/>
          <w:sz w:val="28"/>
          <w:szCs w:val="28"/>
        </w:rPr>
        <w:t xml:space="preserve"> – </w:t>
      </w:r>
      <w:r w:rsidRPr="00C75639">
        <w:rPr>
          <w:rFonts w:ascii="Times New Roman" w:hAnsi="Times New Roman"/>
          <w:sz w:val="28"/>
          <w:szCs w:val="28"/>
          <w:lang w:val="en-US"/>
        </w:rPr>
        <w:t>XVII</w:t>
      </w:r>
      <w:r w:rsidRPr="00C75639">
        <w:rPr>
          <w:rFonts w:ascii="Times New Roman" w:hAnsi="Times New Roman"/>
          <w:sz w:val="28"/>
          <w:szCs w:val="28"/>
        </w:rPr>
        <w:t xml:space="preserve"> вв.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Россия в конце XVII - XVIII вв: от царства к империи Россия в эпоху преобразований Петра I </w:t>
      </w:r>
      <w:r w:rsidRPr="00C75639">
        <w:rPr>
          <w:rFonts w:ascii="Times New Roman" w:hAnsi="Times New Roman"/>
          <w:sz w:val="28"/>
          <w:szCs w:val="28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lastRenderedPageBreak/>
        <w:t xml:space="preserve">Экономическая политика. </w:t>
      </w:r>
      <w:r w:rsidRPr="00C75639">
        <w:rPr>
          <w:rFonts w:ascii="Times New Roman" w:hAnsi="Times New Roman"/>
          <w:sz w:val="28"/>
          <w:szCs w:val="28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</w:t>
      </w:r>
      <w:smartTag w:uri="urn:schemas-microsoft-com:office:smarttags" w:element="metricconverter">
        <w:smartTagPr>
          <w:attr w:name="ProductID" w:val="1724 г"/>
        </w:smartTagPr>
        <w:r w:rsidRPr="00C75639">
          <w:rPr>
            <w:rFonts w:ascii="Times New Roman" w:hAnsi="Times New Roman"/>
            <w:sz w:val="28"/>
            <w:szCs w:val="28"/>
          </w:rPr>
          <w:t>1724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Введение подушной подати.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Социальная политика. </w:t>
      </w:r>
      <w:r w:rsidRPr="00C75639">
        <w:rPr>
          <w:rFonts w:ascii="Times New Roman" w:hAnsi="Times New Roman"/>
          <w:sz w:val="28"/>
          <w:szCs w:val="28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>Реформы управления.</w:t>
      </w:r>
      <w:r w:rsidRPr="00C75639">
        <w:rPr>
          <w:rFonts w:ascii="Times New Roman" w:hAnsi="Times New Roman"/>
          <w:sz w:val="28"/>
          <w:szCs w:val="28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Первые гвардейские полки. Создание регулярной армии, военного флота. Рекрутские наборы.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>Церковная реформа</w:t>
      </w:r>
      <w:r w:rsidRPr="00C75639">
        <w:rPr>
          <w:rFonts w:ascii="Times New Roman" w:hAnsi="Times New Roman"/>
          <w:b/>
          <w:sz w:val="28"/>
          <w:szCs w:val="28"/>
        </w:rPr>
        <w:t>.</w:t>
      </w:r>
      <w:r w:rsidRPr="00C75639">
        <w:rPr>
          <w:rFonts w:ascii="Times New Roman" w:hAnsi="Times New Roman"/>
          <w:sz w:val="28"/>
          <w:szCs w:val="28"/>
        </w:rPr>
        <w:t xml:space="preserve"> Упразднение патриаршества, учреждение синода. Положение конфессий.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Оппозиция реформам Петра I. </w:t>
      </w:r>
      <w:r w:rsidRPr="00C75639">
        <w:rPr>
          <w:rFonts w:ascii="Times New Roman" w:hAnsi="Times New Roman"/>
          <w:sz w:val="28"/>
          <w:szCs w:val="28"/>
        </w:rPr>
        <w:t xml:space="preserve">Социальные движения в первой четверти XVIII в. </w:t>
      </w:r>
      <w:r w:rsidRPr="00C75639">
        <w:rPr>
          <w:rFonts w:ascii="Times New Roman" w:hAnsi="Times New Roman"/>
          <w:i/>
          <w:sz w:val="28"/>
          <w:szCs w:val="28"/>
        </w:rPr>
        <w:t>Восстания в Астрахани, Башкирии, на Дону.</w:t>
      </w:r>
      <w:r w:rsidRPr="00C75639">
        <w:rPr>
          <w:rFonts w:ascii="Times New Roman" w:hAnsi="Times New Roman"/>
          <w:sz w:val="28"/>
          <w:szCs w:val="28"/>
        </w:rPr>
        <w:t xml:space="preserve"> Дело царевича Алексея.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>Внешняя политика.</w:t>
      </w:r>
      <w:r w:rsidRPr="00C75639">
        <w:rPr>
          <w:rFonts w:ascii="Times New Roman" w:hAnsi="Times New Roman"/>
          <w:sz w:val="28"/>
          <w:szCs w:val="28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Преобразования Петра I в области культуры. </w:t>
      </w:r>
      <w:r w:rsidRPr="00C75639">
        <w:rPr>
          <w:rFonts w:ascii="Times New Roman" w:hAnsi="Times New Roman"/>
          <w:sz w:val="28"/>
          <w:szCs w:val="28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C75639">
        <w:rPr>
          <w:rFonts w:ascii="Times New Roman" w:hAnsi="Times New Roman"/>
          <w:i/>
          <w:sz w:val="28"/>
          <w:szCs w:val="28"/>
        </w:rPr>
        <w:t xml:space="preserve">Новые формы социальной коммуникации в дворянской среде. </w:t>
      </w:r>
      <w:r w:rsidRPr="00C75639">
        <w:rPr>
          <w:rFonts w:ascii="Times New Roman" w:hAnsi="Times New Roman"/>
          <w:sz w:val="28"/>
          <w:szCs w:val="28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Итоги, последствия и значение петровских преобразований. Образ Петра I в русской культуре.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lastRenderedPageBreak/>
        <w:t xml:space="preserve">После Петра Великого: эпоха «дворцовых переворотов» </w:t>
      </w:r>
      <w:r w:rsidRPr="00C75639">
        <w:rPr>
          <w:rFonts w:ascii="Times New Roman" w:hAnsi="Times New Roman"/>
          <w:sz w:val="28"/>
          <w:szCs w:val="28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Укрепление границ империи на Украине и на юго-восточной окраине. </w:t>
      </w:r>
      <w:r w:rsidRPr="00C75639">
        <w:rPr>
          <w:rFonts w:ascii="Times New Roman" w:hAnsi="Times New Roman"/>
          <w:i/>
          <w:sz w:val="28"/>
          <w:szCs w:val="28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Россия в международных конфликтах 1740-х – 1750-х гг. Участие в Семилетней войне.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Петр III. Манифест «о вольности дворянской». Переворот 28 июня </w:t>
      </w:r>
      <w:smartTag w:uri="urn:schemas-microsoft-com:office:smarttags" w:element="metricconverter">
        <w:smartTagPr>
          <w:attr w:name="ProductID" w:val="1762 г"/>
        </w:smartTagPr>
        <w:r w:rsidRPr="00C75639">
          <w:rPr>
            <w:rFonts w:ascii="Times New Roman" w:hAnsi="Times New Roman"/>
            <w:sz w:val="28"/>
            <w:szCs w:val="28"/>
          </w:rPr>
          <w:t>1762 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Россия в 1760-х – 1790- гг. Правление Екатерины II и Павла I </w:t>
      </w:r>
      <w:r w:rsidRPr="00C75639">
        <w:rPr>
          <w:rFonts w:ascii="Times New Roman" w:hAnsi="Times New Roman"/>
          <w:sz w:val="28"/>
          <w:szCs w:val="28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C75639">
        <w:rPr>
          <w:rFonts w:ascii="Times New Roman" w:hAnsi="Times New Roman"/>
          <w:i/>
          <w:sz w:val="28"/>
          <w:szCs w:val="28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Национальная политика. </w:t>
      </w:r>
      <w:r w:rsidRPr="00C75639">
        <w:rPr>
          <w:rFonts w:ascii="Times New Roman" w:hAnsi="Times New Roman"/>
          <w:i/>
          <w:sz w:val="28"/>
          <w:szCs w:val="28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C75639">
        <w:rPr>
          <w:rFonts w:ascii="Times New Roman" w:hAnsi="Times New Roman"/>
          <w:sz w:val="28"/>
          <w:szCs w:val="28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C75639">
        <w:rPr>
          <w:rFonts w:ascii="Times New Roman" w:hAnsi="Times New Roman"/>
          <w:i/>
          <w:sz w:val="28"/>
          <w:szCs w:val="28"/>
        </w:rPr>
        <w:t>Дворовые люди.</w:t>
      </w:r>
      <w:r w:rsidRPr="00C75639">
        <w:rPr>
          <w:rFonts w:ascii="Times New Roman" w:hAnsi="Times New Roman"/>
          <w:sz w:val="28"/>
          <w:szCs w:val="28"/>
        </w:rPr>
        <w:t xml:space="preserve"> Роль крепостного строя в экономике страны.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C75639">
        <w:rPr>
          <w:rFonts w:ascii="Times New Roman" w:hAnsi="Times New Roman"/>
          <w:i/>
          <w:sz w:val="28"/>
          <w:szCs w:val="28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C75639">
        <w:rPr>
          <w:rFonts w:ascii="Times New Roman" w:hAnsi="Times New Roman"/>
          <w:sz w:val="28"/>
          <w:szCs w:val="28"/>
        </w:rPr>
        <w:t xml:space="preserve">Развитие </w:t>
      </w:r>
      <w:r w:rsidRPr="00C75639">
        <w:rPr>
          <w:rFonts w:ascii="Times New Roman" w:hAnsi="Times New Roman"/>
          <w:sz w:val="28"/>
          <w:szCs w:val="28"/>
        </w:rPr>
        <w:lastRenderedPageBreak/>
        <w:t xml:space="preserve">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Внутренняя и внешняя торговля. Торговые пути внутри страны. </w:t>
      </w:r>
      <w:r w:rsidRPr="00C75639">
        <w:rPr>
          <w:rFonts w:ascii="Times New Roman" w:hAnsi="Times New Roman"/>
          <w:i/>
          <w:sz w:val="28"/>
          <w:szCs w:val="28"/>
        </w:rPr>
        <w:t>Водно-транспортные системы: Вышневолоцкая, Тихвинская, Мариинская и др.</w:t>
      </w:r>
      <w:r w:rsidRPr="00C75639">
        <w:rPr>
          <w:rFonts w:ascii="Times New Roman" w:hAnsi="Times New Roman"/>
          <w:sz w:val="28"/>
          <w:szCs w:val="28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C75639">
        <w:rPr>
          <w:rFonts w:ascii="Times New Roman" w:hAnsi="Times New Roman"/>
          <w:i/>
          <w:sz w:val="28"/>
          <w:szCs w:val="28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Обострение социальных противоречий. </w:t>
      </w:r>
      <w:r w:rsidRPr="00C75639">
        <w:rPr>
          <w:rFonts w:ascii="Times New Roman" w:hAnsi="Times New Roman"/>
          <w:i/>
          <w:sz w:val="28"/>
          <w:szCs w:val="28"/>
        </w:rPr>
        <w:t>Чумной бунт в Москве.</w:t>
      </w:r>
      <w:r w:rsidRPr="00C75639">
        <w:rPr>
          <w:rFonts w:ascii="Times New Roman" w:hAnsi="Times New Roman"/>
          <w:sz w:val="28"/>
          <w:szCs w:val="28"/>
        </w:rPr>
        <w:t xml:space="preserve"> Восстание под предводительством Емельяна Пугачева. </w:t>
      </w:r>
      <w:r w:rsidRPr="00C75639">
        <w:rPr>
          <w:rFonts w:ascii="Times New Roman" w:hAnsi="Times New Roman"/>
          <w:i/>
          <w:sz w:val="28"/>
          <w:szCs w:val="28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C75639">
        <w:rPr>
          <w:rFonts w:ascii="Times New Roman" w:hAnsi="Times New Roman"/>
          <w:sz w:val="28"/>
          <w:szCs w:val="28"/>
        </w:rPr>
        <w:t xml:space="preserve"> Влияние восстания на внутреннюю политику и развитие общественной мысли.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Внешняя политика России второй половины XVIII в., ее основные задачи. Н.И. Панин и А.А.Безбородко.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</w:t>
      </w:r>
      <w:smartTag w:uri="urn:schemas-microsoft-com:office:smarttags" w:element="metricconverter">
        <w:smartTagPr>
          <w:attr w:name="ProductID" w:val="1787 г"/>
        </w:smartTagPr>
        <w:r w:rsidRPr="00C75639">
          <w:rPr>
            <w:rFonts w:ascii="Times New Roman" w:hAnsi="Times New Roman"/>
            <w:sz w:val="28"/>
            <w:szCs w:val="28"/>
          </w:rPr>
          <w:t>1787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Участие России в разделах Речи Посполитой. </w:t>
      </w:r>
      <w:r w:rsidRPr="00C75639">
        <w:rPr>
          <w:rFonts w:ascii="Times New Roman" w:hAnsi="Times New Roman"/>
          <w:i/>
          <w:sz w:val="28"/>
          <w:szCs w:val="28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C75639">
        <w:rPr>
          <w:rFonts w:ascii="Times New Roman" w:hAnsi="Times New Roman"/>
          <w:sz w:val="28"/>
          <w:szCs w:val="28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C75639">
        <w:rPr>
          <w:rFonts w:ascii="Times New Roman" w:hAnsi="Times New Roman"/>
          <w:i/>
          <w:sz w:val="28"/>
          <w:szCs w:val="28"/>
        </w:rPr>
        <w:t xml:space="preserve">Восстание под предводительством Тадеуша Костюшко.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Культурное пространство Российской империи в XVIII в. </w:t>
      </w:r>
      <w:r w:rsidRPr="00C75639">
        <w:rPr>
          <w:rFonts w:ascii="Times New Roman" w:hAnsi="Times New Roman"/>
          <w:sz w:val="28"/>
          <w:szCs w:val="28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C75639">
        <w:rPr>
          <w:rFonts w:ascii="Times New Roman" w:hAnsi="Times New Roman"/>
          <w:i/>
          <w:sz w:val="28"/>
          <w:szCs w:val="28"/>
        </w:rPr>
        <w:t>Н.И. Новиков, материалы о положении крепостных крестьян в его журналах.</w:t>
      </w:r>
      <w:r w:rsidRPr="00C75639">
        <w:rPr>
          <w:rFonts w:ascii="Times New Roman" w:hAnsi="Times New Roman"/>
          <w:sz w:val="28"/>
          <w:szCs w:val="28"/>
        </w:rPr>
        <w:t xml:space="preserve"> А.Н. Радищев и его «Путешествие из Петербурга в Москву».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C75639">
        <w:rPr>
          <w:rFonts w:ascii="Times New Roman" w:hAnsi="Times New Roman"/>
          <w:i/>
          <w:sz w:val="28"/>
          <w:szCs w:val="28"/>
        </w:rPr>
        <w:t xml:space="preserve">Вклад в развитие </w:t>
      </w:r>
      <w:r w:rsidRPr="00C75639">
        <w:rPr>
          <w:rFonts w:ascii="Times New Roman" w:hAnsi="Times New Roman"/>
          <w:i/>
          <w:sz w:val="28"/>
          <w:szCs w:val="28"/>
        </w:rPr>
        <w:lastRenderedPageBreak/>
        <w:t>русской культуры ученых, художников, мастеров, прибывших из-за рубежа.</w:t>
      </w:r>
      <w:r w:rsidRPr="00C75639">
        <w:rPr>
          <w:rFonts w:ascii="Times New Roman" w:hAnsi="Times New Roman"/>
          <w:sz w:val="28"/>
          <w:szCs w:val="28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C75639">
        <w:rPr>
          <w:rFonts w:ascii="Times New Roman" w:hAnsi="Times New Roman"/>
          <w:i/>
          <w:sz w:val="28"/>
          <w:szCs w:val="28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М.В. Ломоносов и его выдающаяся роль в становлении российской науки и образования.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Образование в России в XVIII в. </w:t>
      </w:r>
      <w:r w:rsidRPr="00C75639">
        <w:rPr>
          <w:rFonts w:ascii="Times New Roman" w:hAnsi="Times New Roman"/>
          <w:i/>
          <w:sz w:val="28"/>
          <w:szCs w:val="28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C75639">
        <w:rPr>
          <w:rFonts w:ascii="Times New Roman" w:hAnsi="Times New Roman"/>
          <w:sz w:val="28"/>
          <w:szCs w:val="28"/>
        </w:rPr>
        <w:t xml:space="preserve"> Московский университет – первый российский университет.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Русская архитектура XVIII в. Строительство Петербурга, формирование его городского плана. </w:t>
      </w:r>
      <w:r w:rsidRPr="00C75639">
        <w:rPr>
          <w:rFonts w:ascii="Times New Roman" w:hAnsi="Times New Roman"/>
          <w:i/>
          <w:sz w:val="28"/>
          <w:szCs w:val="28"/>
        </w:rPr>
        <w:t>Регулярный характер застройки Петербурга и других городов. Барокко в архитектуре Москвы и Петербурга.</w:t>
      </w:r>
      <w:r w:rsidRPr="00C75639">
        <w:rPr>
          <w:rFonts w:ascii="Times New Roman" w:hAnsi="Times New Roman"/>
          <w:sz w:val="28"/>
          <w:szCs w:val="28"/>
        </w:rPr>
        <w:t xml:space="preserve"> Переход к классицизму, </w:t>
      </w:r>
      <w:r w:rsidRPr="00C75639">
        <w:rPr>
          <w:rFonts w:ascii="Times New Roman" w:hAnsi="Times New Roman"/>
          <w:i/>
          <w:sz w:val="28"/>
          <w:szCs w:val="28"/>
        </w:rPr>
        <w:t xml:space="preserve">создание архитектурных ассамблей в стиле классицизма в обеих столицах. </w:t>
      </w:r>
      <w:r w:rsidRPr="00C75639">
        <w:rPr>
          <w:rFonts w:ascii="Times New Roman" w:hAnsi="Times New Roman"/>
          <w:sz w:val="28"/>
          <w:szCs w:val="28"/>
        </w:rPr>
        <w:t xml:space="preserve">В.И. Баженов, М.Ф. Казаков.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C75639">
        <w:rPr>
          <w:rFonts w:ascii="Times New Roman" w:hAnsi="Times New Roman"/>
          <w:i/>
          <w:sz w:val="28"/>
          <w:szCs w:val="28"/>
        </w:rPr>
        <w:t xml:space="preserve">Новые веяния в изобразительном искусстве в конце столетия.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Народы России в XVIII в. </w:t>
      </w:r>
      <w:r w:rsidRPr="00C75639">
        <w:rPr>
          <w:rFonts w:ascii="Times New Roman" w:hAnsi="Times New Roman"/>
          <w:sz w:val="28"/>
          <w:szCs w:val="28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Россия при Павле I </w:t>
      </w:r>
      <w:r w:rsidRPr="00C75639">
        <w:rPr>
          <w:rFonts w:ascii="Times New Roman" w:hAnsi="Times New Roman"/>
          <w:sz w:val="28"/>
          <w:szCs w:val="28"/>
        </w:rPr>
        <w:t xml:space="preserve">Основные принципы внутренней политики Павла I. Укрепление абсолютизма </w:t>
      </w:r>
      <w:r w:rsidRPr="00C75639">
        <w:rPr>
          <w:rFonts w:ascii="Times New Roman" w:hAnsi="Times New Roman"/>
          <w:i/>
          <w:sz w:val="28"/>
          <w:szCs w:val="28"/>
        </w:rPr>
        <w:t>через отказ от принципов «просвещенного абсолютизма» и</w:t>
      </w:r>
      <w:r w:rsidRPr="00C75639">
        <w:rPr>
          <w:rFonts w:ascii="Times New Roman" w:hAnsi="Times New Roman"/>
          <w:sz w:val="28"/>
          <w:szCs w:val="28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Внутренняя политика. Ограничение дворянских привилегий.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Региональный компонент </w:t>
      </w:r>
      <w:r w:rsidRPr="00C75639">
        <w:rPr>
          <w:rFonts w:ascii="Times New Roman" w:hAnsi="Times New Roman"/>
          <w:sz w:val="28"/>
          <w:szCs w:val="28"/>
        </w:rPr>
        <w:t xml:space="preserve">Наш регион </w:t>
      </w:r>
      <w:r w:rsidRPr="00C75639">
        <w:rPr>
          <w:rFonts w:ascii="Times New Roman" w:hAnsi="Times New Roman"/>
          <w:bCs/>
          <w:sz w:val="28"/>
          <w:szCs w:val="28"/>
        </w:rPr>
        <w:t>в XVIII в.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lastRenderedPageBreak/>
        <w:t xml:space="preserve">Российсская империя в XIX – начале XX вв. Россия на пути к реформам (1801–1861) Александровская эпоха: государственный либерализм  </w:t>
      </w:r>
      <w:r w:rsidRPr="00C75639">
        <w:rPr>
          <w:rFonts w:ascii="Times New Roman" w:hAnsi="Times New Roman"/>
          <w:sz w:val="28"/>
          <w:szCs w:val="28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C75639">
          <w:rPr>
            <w:rFonts w:ascii="Times New Roman" w:hAnsi="Times New Roman"/>
            <w:b/>
            <w:bCs/>
            <w:sz w:val="28"/>
            <w:szCs w:val="28"/>
          </w:rPr>
          <w:t>1812 г</w:t>
        </w:r>
      </w:smartTag>
      <w:r w:rsidRPr="00C7563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C75639">
        <w:rPr>
          <w:rFonts w:ascii="Times New Roman" w:hAnsi="Times New Roman"/>
          <w:sz w:val="28"/>
          <w:szCs w:val="28"/>
        </w:rPr>
        <w:t xml:space="preserve">Эпоха 1812 года. Война России с Францией 1805-1807 гг. Тильзитский мир. Война со Швецией </w:t>
      </w:r>
      <w:smartTag w:uri="urn:schemas-microsoft-com:office:smarttags" w:element="metricconverter">
        <w:smartTagPr>
          <w:attr w:name="ProductID" w:val="1809 г"/>
        </w:smartTagPr>
        <w:r w:rsidRPr="00C75639">
          <w:rPr>
            <w:rFonts w:ascii="Times New Roman" w:hAnsi="Times New Roman"/>
            <w:sz w:val="28"/>
            <w:szCs w:val="28"/>
          </w:rPr>
          <w:t>1809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и присоединение Финляндии. Война с Турцией и Бухарестский мир </w:t>
      </w:r>
      <w:smartTag w:uri="urn:schemas-microsoft-com:office:smarttags" w:element="metricconverter">
        <w:smartTagPr>
          <w:attr w:name="ProductID" w:val="1812 г"/>
        </w:smartTagPr>
        <w:r w:rsidRPr="00C75639">
          <w:rPr>
            <w:rFonts w:ascii="Times New Roman" w:hAnsi="Times New Roman"/>
            <w:sz w:val="28"/>
            <w:szCs w:val="28"/>
          </w:rPr>
          <w:t>1812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C75639">
          <w:rPr>
            <w:rFonts w:ascii="Times New Roman" w:hAnsi="Times New Roman"/>
            <w:sz w:val="28"/>
            <w:szCs w:val="28"/>
          </w:rPr>
          <w:t>1812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Либеральные и охранительные тенденции во внутренней политике. Польская конституция </w:t>
      </w:r>
      <w:smartTag w:uri="urn:schemas-microsoft-com:office:smarttags" w:element="metricconverter">
        <w:smartTagPr>
          <w:attr w:name="ProductID" w:val="1815 г"/>
        </w:smartTagPr>
        <w:r w:rsidRPr="00C75639">
          <w:rPr>
            <w:rFonts w:ascii="Times New Roman" w:hAnsi="Times New Roman"/>
            <w:sz w:val="28"/>
            <w:szCs w:val="28"/>
          </w:rPr>
          <w:t>1815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</w:t>
      </w:r>
      <w:r w:rsidRPr="00C75639">
        <w:rPr>
          <w:rFonts w:ascii="Times New Roman" w:hAnsi="Times New Roman"/>
          <w:i/>
          <w:sz w:val="28"/>
          <w:szCs w:val="28"/>
        </w:rPr>
        <w:t>Военные поселения. Дворянская оппозиция самодержавию.</w:t>
      </w:r>
      <w:r w:rsidRPr="00C75639">
        <w:rPr>
          <w:rFonts w:ascii="Times New Roman" w:hAnsi="Times New Roman"/>
          <w:sz w:val="28"/>
          <w:szCs w:val="28"/>
        </w:rPr>
        <w:t xml:space="preserve"> Тайные организации: Союз спасения, Союз благоденствия, Северное и Южное общества. Восстание декабристов 14 декабря </w:t>
      </w:r>
      <w:smartTag w:uri="urn:schemas-microsoft-com:office:smarttags" w:element="metricconverter">
        <w:smartTagPr>
          <w:attr w:name="ProductID" w:val="1825 г"/>
        </w:smartTagPr>
        <w:r w:rsidRPr="00C75639">
          <w:rPr>
            <w:rFonts w:ascii="Times New Roman" w:hAnsi="Times New Roman"/>
            <w:sz w:val="28"/>
            <w:szCs w:val="28"/>
          </w:rPr>
          <w:t>1825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Николаевское самодержавие: государственный консерватизм </w:t>
      </w:r>
      <w:r w:rsidRPr="00C75639">
        <w:rPr>
          <w:rFonts w:ascii="Times New Roman" w:hAnsi="Times New Roman"/>
          <w:sz w:val="28"/>
          <w:szCs w:val="28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C75639">
        <w:rPr>
          <w:rFonts w:ascii="Times New Roman" w:hAnsi="Times New Roman"/>
          <w:i/>
          <w:sz w:val="28"/>
          <w:szCs w:val="28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C75639">
        <w:rPr>
          <w:rFonts w:ascii="Times New Roman" w:hAnsi="Times New Roman"/>
          <w:sz w:val="28"/>
          <w:szCs w:val="28"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C75639">
        <w:rPr>
          <w:rFonts w:ascii="Times New Roman" w:hAnsi="Times New Roman"/>
          <w:i/>
          <w:sz w:val="28"/>
          <w:szCs w:val="28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</w:t>
      </w:r>
      <w:smartTag w:uri="urn:schemas-microsoft-com:office:smarttags" w:element="metricconverter">
        <w:smartTagPr>
          <w:attr w:name="ProductID" w:val="1856 г"/>
        </w:smartTagPr>
        <w:r w:rsidRPr="00C75639">
          <w:rPr>
            <w:rFonts w:ascii="Times New Roman" w:hAnsi="Times New Roman"/>
            <w:sz w:val="28"/>
            <w:szCs w:val="28"/>
          </w:rPr>
          <w:t>1856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Крепостнический социум. Деревня и город </w:t>
      </w:r>
      <w:r w:rsidRPr="00C75639">
        <w:rPr>
          <w:rFonts w:ascii="Times New Roman" w:hAnsi="Times New Roman"/>
          <w:sz w:val="28"/>
          <w:szCs w:val="28"/>
        </w:rPr>
        <w:t xml:space="preserve">Сословная структура российского общества. Крепостное хозяйство. </w:t>
      </w:r>
      <w:r w:rsidRPr="00C75639">
        <w:rPr>
          <w:rFonts w:ascii="Times New Roman" w:hAnsi="Times New Roman"/>
          <w:i/>
          <w:sz w:val="28"/>
          <w:szCs w:val="28"/>
        </w:rPr>
        <w:t>Помещик и крестьянин, конфликты и сотрудничество.</w:t>
      </w:r>
      <w:r w:rsidRPr="00C75639">
        <w:rPr>
          <w:rFonts w:ascii="Times New Roman" w:hAnsi="Times New Roman"/>
          <w:sz w:val="28"/>
          <w:szCs w:val="28"/>
        </w:rPr>
        <w:t xml:space="preserve"> Промышленный переворот и его особенности в России. Начало железнодорожного строительства. </w:t>
      </w:r>
      <w:r w:rsidRPr="00C75639">
        <w:rPr>
          <w:rFonts w:ascii="Times New Roman" w:hAnsi="Times New Roman"/>
          <w:i/>
          <w:sz w:val="28"/>
          <w:szCs w:val="28"/>
        </w:rPr>
        <w:t>Москва и Петербург: спор двух столиц.</w:t>
      </w:r>
      <w:r w:rsidRPr="00C75639">
        <w:rPr>
          <w:rFonts w:ascii="Times New Roman" w:hAnsi="Times New Roman"/>
          <w:sz w:val="28"/>
          <w:szCs w:val="28"/>
        </w:rPr>
        <w:t xml:space="preserve"> Города как административные, торговые и промышленные центры. Городское самоуправление.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>Культурное пространство империи в первой половине XIX в.</w:t>
      </w:r>
      <w:r w:rsidRPr="00C75639">
        <w:rPr>
          <w:rFonts w:ascii="Times New Roman" w:hAnsi="Times New Roman"/>
          <w:sz w:val="28"/>
          <w:szCs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</w:t>
      </w:r>
      <w:r w:rsidRPr="00C75639">
        <w:rPr>
          <w:rFonts w:ascii="Times New Roman" w:hAnsi="Times New Roman"/>
          <w:sz w:val="28"/>
          <w:szCs w:val="28"/>
        </w:rPr>
        <w:lastRenderedPageBreak/>
        <w:t xml:space="preserve">культура. </w:t>
      </w:r>
      <w:r w:rsidRPr="00C75639">
        <w:rPr>
          <w:rFonts w:ascii="Times New Roman" w:hAnsi="Times New Roman"/>
          <w:i/>
          <w:sz w:val="28"/>
          <w:szCs w:val="28"/>
        </w:rPr>
        <w:t>Культура повседневности: обретение комфорта. Жизнь в городе и в усадьбе.</w:t>
      </w:r>
      <w:r w:rsidRPr="00C75639">
        <w:rPr>
          <w:rFonts w:ascii="Times New Roman" w:hAnsi="Times New Roman"/>
          <w:sz w:val="28"/>
          <w:szCs w:val="28"/>
        </w:rPr>
        <w:t xml:space="preserve"> Российская культура как часть европейской культуры.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Пространство империи: этнокультурный облик страны </w:t>
      </w:r>
      <w:r w:rsidRPr="00C75639">
        <w:rPr>
          <w:rFonts w:ascii="Times New Roman" w:hAnsi="Times New Roman"/>
          <w:sz w:val="28"/>
          <w:szCs w:val="28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C75639">
        <w:rPr>
          <w:rFonts w:ascii="Times New Roman" w:hAnsi="Times New Roman"/>
          <w:i/>
          <w:sz w:val="28"/>
          <w:szCs w:val="28"/>
        </w:rPr>
        <w:t>Польское восстание 1830–1831 гг.</w:t>
      </w:r>
      <w:r w:rsidRPr="00C75639">
        <w:rPr>
          <w:rFonts w:ascii="Times New Roman" w:hAnsi="Times New Roman"/>
          <w:sz w:val="28"/>
          <w:szCs w:val="28"/>
        </w:rPr>
        <w:t xml:space="preserve"> Присоединение Грузии и Закавказья. Кавказская война. Движение Шамиля.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Формирование гражданского правосознания. Основные течения общественной мысли </w:t>
      </w:r>
      <w:r w:rsidRPr="00C75639">
        <w:rPr>
          <w:rFonts w:ascii="Times New Roman" w:hAnsi="Times New Roman"/>
          <w:sz w:val="28"/>
          <w:szCs w:val="28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C75639">
        <w:rPr>
          <w:rFonts w:ascii="Times New Roman" w:hAnsi="Times New Roman"/>
          <w:i/>
          <w:sz w:val="28"/>
          <w:szCs w:val="28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C75639">
        <w:rPr>
          <w:rFonts w:ascii="Times New Roman" w:hAnsi="Times New Roman"/>
          <w:i/>
          <w:sz w:val="28"/>
          <w:szCs w:val="28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361D14" w:rsidRPr="00C75639" w:rsidRDefault="00361D14" w:rsidP="00361D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Россия в эпоху реформ Преобразования Александра II: социальная и правовая модернизация  </w:t>
      </w:r>
      <w:r w:rsidRPr="00C75639">
        <w:rPr>
          <w:rFonts w:ascii="Times New Roman" w:hAnsi="Times New Roman"/>
          <w:sz w:val="28"/>
          <w:szCs w:val="28"/>
        </w:rPr>
        <w:t xml:space="preserve">Реформы 1860-1870-х гг. – движение к правовому государству и гражданскому обществу. 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C75639">
          <w:rPr>
            <w:rFonts w:ascii="Times New Roman" w:hAnsi="Times New Roman"/>
            <w:sz w:val="28"/>
            <w:szCs w:val="28"/>
          </w:rPr>
          <w:t>1861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C75639">
        <w:rPr>
          <w:rFonts w:ascii="Times New Roman" w:hAnsi="Times New Roman"/>
          <w:i/>
          <w:sz w:val="28"/>
          <w:szCs w:val="28"/>
        </w:rPr>
        <w:t>Утверждение начал всесословности в правовом строе страны.</w:t>
      </w:r>
      <w:r w:rsidRPr="00C75639">
        <w:rPr>
          <w:rFonts w:ascii="Times New Roman" w:hAnsi="Times New Roman"/>
          <w:sz w:val="28"/>
          <w:szCs w:val="28"/>
        </w:rPr>
        <w:t xml:space="preserve"> Конституционный вопрос.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«Народное самодержавие» Александра III  </w:t>
      </w:r>
      <w:r w:rsidRPr="00C75639">
        <w:rPr>
          <w:rFonts w:ascii="Times New Roman" w:hAnsi="Times New Roman"/>
          <w:sz w:val="28"/>
          <w:szCs w:val="28"/>
        </w:rPr>
        <w:t xml:space="preserve">Идеология самобытного развития России. Государственный национализм. Реформы и «контрреформы». </w:t>
      </w:r>
      <w:r w:rsidRPr="00C75639">
        <w:rPr>
          <w:rFonts w:ascii="Times New Roman" w:hAnsi="Times New Roman"/>
          <w:i/>
          <w:sz w:val="28"/>
          <w:szCs w:val="28"/>
        </w:rPr>
        <w:t>Политика консервативной стабилизации. Ограничение общественной самодеятельности.</w:t>
      </w:r>
      <w:r w:rsidRPr="00C75639">
        <w:rPr>
          <w:rFonts w:ascii="Times New Roman" w:hAnsi="Times New Roman"/>
          <w:sz w:val="28"/>
          <w:szCs w:val="28"/>
        </w:rPr>
        <w:t xml:space="preserve"> Местное самоуправление и самодержавие. Независимость суда и администрация. </w:t>
      </w:r>
      <w:r w:rsidRPr="00C75639">
        <w:rPr>
          <w:rFonts w:ascii="Times New Roman" w:hAnsi="Times New Roman"/>
          <w:i/>
          <w:sz w:val="28"/>
          <w:szCs w:val="28"/>
        </w:rPr>
        <w:t>Права университетов и власть попечителей.</w:t>
      </w:r>
      <w:r w:rsidRPr="00C75639">
        <w:rPr>
          <w:rFonts w:ascii="Times New Roman" w:hAnsi="Times New Roman"/>
          <w:sz w:val="28"/>
          <w:szCs w:val="28"/>
        </w:rPr>
        <w:t xml:space="preserve"> Печать и цензура. Экономическая модернизация через государственное </w:t>
      </w:r>
      <w:r w:rsidRPr="00C75639">
        <w:rPr>
          <w:rFonts w:ascii="Times New Roman" w:hAnsi="Times New Roman"/>
          <w:sz w:val="28"/>
          <w:szCs w:val="28"/>
        </w:rPr>
        <w:lastRenderedPageBreak/>
        <w:t xml:space="preserve">вмешательство в экономику. Форсированное развитие промышленности. </w:t>
      </w:r>
      <w:r w:rsidRPr="00C75639">
        <w:rPr>
          <w:rFonts w:ascii="Times New Roman" w:hAnsi="Times New Roman"/>
          <w:i/>
          <w:sz w:val="28"/>
          <w:szCs w:val="28"/>
        </w:rPr>
        <w:t>Финансовая политика</w:t>
      </w:r>
      <w:r w:rsidRPr="00C75639">
        <w:rPr>
          <w:rFonts w:ascii="Times New Roman" w:hAnsi="Times New Roman"/>
          <w:sz w:val="28"/>
          <w:szCs w:val="28"/>
        </w:rPr>
        <w:t xml:space="preserve">. </w:t>
      </w:r>
      <w:r w:rsidRPr="00C75639">
        <w:rPr>
          <w:rFonts w:ascii="Times New Roman" w:hAnsi="Times New Roman"/>
          <w:i/>
          <w:sz w:val="28"/>
          <w:szCs w:val="28"/>
        </w:rPr>
        <w:t xml:space="preserve">Консервация аграрных отношений.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C75639">
        <w:rPr>
          <w:rFonts w:ascii="Times New Roman" w:hAnsi="Times New Roman"/>
          <w:i/>
          <w:sz w:val="28"/>
          <w:szCs w:val="28"/>
        </w:rPr>
        <w:t xml:space="preserve">Освоение государственной территории.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Пореформенный социум. Сельское хозяйство и промышленность </w:t>
      </w:r>
      <w:r w:rsidRPr="00C75639">
        <w:rPr>
          <w:rFonts w:ascii="Times New Roman" w:hAnsi="Times New Roman"/>
          <w:sz w:val="28"/>
          <w:szCs w:val="28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C75639">
        <w:rPr>
          <w:rFonts w:ascii="Times New Roman" w:hAnsi="Times New Roman"/>
          <w:i/>
          <w:sz w:val="28"/>
          <w:szCs w:val="28"/>
        </w:rPr>
        <w:t>Помещичье «оскудение». Социальные типы крестьян и помещиков.</w:t>
      </w:r>
      <w:r w:rsidRPr="00C75639">
        <w:rPr>
          <w:rFonts w:ascii="Times New Roman" w:hAnsi="Times New Roman"/>
          <w:sz w:val="28"/>
          <w:szCs w:val="28"/>
        </w:rPr>
        <w:t xml:space="preserve"> Дворяне-предприниматели.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C75639">
        <w:rPr>
          <w:rFonts w:ascii="Times New Roman" w:hAnsi="Times New Roman"/>
          <w:i/>
          <w:sz w:val="28"/>
          <w:szCs w:val="28"/>
        </w:rPr>
        <w:t xml:space="preserve">Государственные, общественные и частнопредпринимательские способы его решения.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Культурное пространство империи во второй половине XIX в. </w:t>
      </w:r>
      <w:r w:rsidRPr="00C75639">
        <w:rPr>
          <w:rFonts w:ascii="Times New Roman" w:hAnsi="Times New Roman"/>
          <w:sz w:val="28"/>
          <w:szCs w:val="28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C75639">
        <w:rPr>
          <w:rFonts w:ascii="Times New Roman" w:hAnsi="Times New Roman"/>
          <w:i/>
          <w:sz w:val="28"/>
          <w:szCs w:val="28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C75639">
        <w:rPr>
          <w:rFonts w:ascii="Times New Roman" w:hAnsi="Times New Roman"/>
          <w:sz w:val="28"/>
          <w:szCs w:val="28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Этнокультурный облик империи </w:t>
      </w:r>
      <w:r w:rsidRPr="00C75639">
        <w:rPr>
          <w:rFonts w:ascii="Times New Roman" w:hAnsi="Times New Roman"/>
          <w:sz w:val="28"/>
          <w:szCs w:val="28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C75639">
        <w:rPr>
          <w:rFonts w:ascii="Times New Roman" w:hAnsi="Times New Roman"/>
          <w:i/>
          <w:sz w:val="28"/>
          <w:szCs w:val="28"/>
        </w:rPr>
        <w:t xml:space="preserve"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</w:t>
      </w:r>
      <w:smartTag w:uri="urn:schemas-microsoft-com:office:smarttags" w:element="metricconverter">
        <w:smartTagPr>
          <w:attr w:name="ProductID" w:val="1863 г"/>
        </w:smartTagPr>
        <w:r w:rsidRPr="00C75639">
          <w:rPr>
            <w:rFonts w:ascii="Times New Roman" w:hAnsi="Times New Roman"/>
            <w:i/>
            <w:sz w:val="28"/>
            <w:szCs w:val="28"/>
          </w:rPr>
          <w:t>1863 г</w:t>
        </w:r>
      </w:smartTag>
      <w:r w:rsidRPr="00C75639">
        <w:rPr>
          <w:rFonts w:ascii="Times New Roman" w:hAnsi="Times New Roman"/>
          <w:i/>
          <w:sz w:val="28"/>
          <w:szCs w:val="28"/>
        </w:rPr>
        <w:t>. Еврейский вопрос.</w:t>
      </w:r>
      <w:r w:rsidRPr="00C75639">
        <w:rPr>
          <w:rFonts w:ascii="Times New Roman" w:hAnsi="Times New Roman"/>
          <w:sz w:val="28"/>
          <w:szCs w:val="28"/>
        </w:rPr>
        <w:t xml:space="preserve"> Национальные движения народов России. Взаимодействие национальных культур и народов.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Формирование гражданского общества и основные направления общественных движений </w:t>
      </w:r>
      <w:r w:rsidRPr="00C75639">
        <w:rPr>
          <w:rFonts w:ascii="Times New Roman" w:hAnsi="Times New Roman"/>
          <w:sz w:val="28"/>
          <w:szCs w:val="28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C75639">
        <w:rPr>
          <w:rFonts w:ascii="Times New Roman" w:hAnsi="Times New Roman"/>
          <w:i/>
          <w:sz w:val="28"/>
          <w:szCs w:val="28"/>
        </w:rPr>
        <w:t xml:space="preserve">Студенческое движение. Рабочее движение. Женское движение.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 xml:space="preserve">Идейные течения и общественное движение. </w:t>
      </w:r>
      <w:r w:rsidRPr="00C75639">
        <w:rPr>
          <w:rFonts w:ascii="Times New Roman" w:hAnsi="Times New Roman"/>
          <w:i/>
          <w:sz w:val="28"/>
          <w:szCs w:val="28"/>
        </w:rPr>
        <w:t xml:space="preserve">Влияние позитивизма, дарвинизма, марксизма и других направлений европейской общественной мысли. </w:t>
      </w:r>
      <w:r w:rsidRPr="00C75639">
        <w:rPr>
          <w:rFonts w:ascii="Times New Roman" w:hAnsi="Times New Roman"/>
          <w:sz w:val="28"/>
          <w:szCs w:val="28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C75639">
        <w:rPr>
          <w:rFonts w:ascii="Times New Roman" w:hAnsi="Times New Roman"/>
          <w:i/>
          <w:sz w:val="28"/>
          <w:szCs w:val="28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C75639">
        <w:rPr>
          <w:rFonts w:ascii="Times New Roman" w:hAnsi="Times New Roman"/>
          <w:sz w:val="28"/>
          <w:szCs w:val="28"/>
        </w:rPr>
        <w:t xml:space="preserve"> Политический терроризм. Распространение марксизма и формирование социал-демократии. </w:t>
      </w:r>
      <w:r w:rsidRPr="00C75639">
        <w:rPr>
          <w:rFonts w:ascii="Times New Roman" w:hAnsi="Times New Roman"/>
          <w:i/>
          <w:sz w:val="28"/>
          <w:szCs w:val="28"/>
        </w:rPr>
        <w:t xml:space="preserve">Группа «Освобождение труда». «Союз борьбы за освобождение рабочего класса». I съезд РСДРП.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Кризис империи в начале ХХ века </w:t>
      </w:r>
      <w:r w:rsidRPr="00C75639">
        <w:rPr>
          <w:rFonts w:ascii="Times New Roman" w:hAnsi="Times New Roman"/>
          <w:sz w:val="28"/>
          <w:szCs w:val="28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C75639">
        <w:rPr>
          <w:rFonts w:ascii="Times New Roman" w:hAnsi="Times New Roman"/>
          <w:i/>
          <w:sz w:val="28"/>
          <w:szCs w:val="28"/>
        </w:rPr>
        <w:t>Отечественный и иностранный капитал, его роль в индустриализации страны.</w:t>
      </w:r>
      <w:r w:rsidRPr="00C75639">
        <w:rPr>
          <w:rFonts w:ascii="Times New Roman" w:hAnsi="Times New Roman"/>
          <w:sz w:val="28"/>
          <w:szCs w:val="28"/>
        </w:rPr>
        <w:t xml:space="preserve"> Россия – мировой экспортер хлеба. Аграрный вопрос.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C75639">
        <w:rPr>
          <w:rFonts w:ascii="Times New Roman" w:hAnsi="Times New Roman"/>
          <w:i/>
          <w:sz w:val="28"/>
          <w:szCs w:val="28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Первая российская революция 1905-1907 гг. Начало парламентаризма </w:t>
      </w:r>
      <w:r w:rsidRPr="00C75639">
        <w:rPr>
          <w:rFonts w:ascii="Times New Roman" w:hAnsi="Times New Roman"/>
          <w:sz w:val="28"/>
          <w:szCs w:val="28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C75639">
        <w:rPr>
          <w:rFonts w:ascii="Times New Roman" w:hAnsi="Times New Roman"/>
          <w:i/>
          <w:sz w:val="28"/>
          <w:szCs w:val="28"/>
        </w:rPr>
        <w:t xml:space="preserve">«Союз освобождения». «Банкетная кампания».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C75639">
        <w:rPr>
          <w:rFonts w:ascii="Times New Roman" w:hAnsi="Times New Roman"/>
          <w:i/>
          <w:sz w:val="28"/>
          <w:szCs w:val="28"/>
        </w:rPr>
        <w:t xml:space="preserve">Политический терроризм.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«Кровавое воскресенье» 9 января </w:t>
      </w:r>
      <w:smartTag w:uri="urn:schemas-microsoft-com:office:smarttags" w:element="metricconverter">
        <w:smartTagPr>
          <w:attr w:name="ProductID" w:val="1905 г"/>
        </w:smartTagPr>
        <w:r w:rsidRPr="00C75639">
          <w:rPr>
            <w:rFonts w:ascii="Times New Roman" w:hAnsi="Times New Roman"/>
            <w:sz w:val="28"/>
            <w:szCs w:val="28"/>
          </w:rPr>
          <w:t>1905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C75639">
          <w:rPr>
            <w:rFonts w:ascii="Times New Roman" w:hAnsi="Times New Roman"/>
            <w:sz w:val="28"/>
            <w:szCs w:val="28"/>
          </w:rPr>
          <w:t>1905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Формирование многопартийной системы. Политические партии, массовые движения и их лидеры. </w:t>
      </w:r>
      <w:r w:rsidRPr="00C75639">
        <w:rPr>
          <w:rFonts w:ascii="Times New Roman" w:hAnsi="Times New Roman"/>
          <w:i/>
          <w:sz w:val="28"/>
          <w:szCs w:val="28"/>
        </w:rPr>
        <w:t>Неонароднические партии и организации (социалисты-революционеры).</w:t>
      </w:r>
      <w:r w:rsidRPr="00C75639">
        <w:rPr>
          <w:rFonts w:ascii="Times New Roman" w:hAnsi="Times New Roman"/>
          <w:sz w:val="28"/>
          <w:szCs w:val="28"/>
        </w:rPr>
        <w:t xml:space="preserve"> Социал-демократия: большевики и меньшевики. Либеральные партии (кадеты, октябристы). </w:t>
      </w:r>
      <w:r w:rsidRPr="00C75639">
        <w:rPr>
          <w:rFonts w:ascii="Times New Roman" w:hAnsi="Times New Roman"/>
          <w:i/>
          <w:sz w:val="28"/>
          <w:szCs w:val="28"/>
        </w:rPr>
        <w:t>Национальные партии</w:t>
      </w:r>
      <w:r w:rsidRPr="00C75639">
        <w:rPr>
          <w:rFonts w:ascii="Times New Roman" w:hAnsi="Times New Roman"/>
          <w:sz w:val="28"/>
          <w:szCs w:val="28"/>
        </w:rPr>
        <w:t xml:space="preserve">. Правомонархические партии в борьбе с революцией. </w:t>
      </w:r>
      <w:r w:rsidRPr="00C75639">
        <w:rPr>
          <w:rFonts w:ascii="Times New Roman" w:hAnsi="Times New Roman"/>
          <w:sz w:val="28"/>
          <w:szCs w:val="28"/>
        </w:rPr>
        <w:lastRenderedPageBreak/>
        <w:t xml:space="preserve">Советы и профсоюзы. Декабрьское </w:t>
      </w:r>
      <w:smartTag w:uri="urn:schemas-microsoft-com:office:smarttags" w:element="metricconverter">
        <w:smartTagPr>
          <w:attr w:name="ProductID" w:val="1905 г"/>
        </w:smartTagPr>
        <w:r w:rsidRPr="00C75639">
          <w:rPr>
            <w:rFonts w:ascii="Times New Roman" w:hAnsi="Times New Roman"/>
            <w:sz w:val="28"/>
            <w:szCs w:val="28"/>
          </w:rPr>
          <w:t>1905 г</w:t>
        </w:r>
      </w:smartTag>
      <w:r w:rsidRPr="00C75639">
        <w:rPr>
          <w:rFonts w:ascii="Times New Roman" w:hAnsi="Times New Roman"/>
          <w:sz w:val="28"/>
          <w:szCs w:val="28"/>
        </w:rPr>
        <w:t xml:space="preserve">. вооруженное восстание в Москве. Особенности революционных выступлений в 1906-1907 гг.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i/>
          <w:sz w:val="28"/>
          <w:szCs w:val="28"/>
        </w:rPr>
        <w:t xml:space="preserve">Избирательный закон 11 декабря </w:t>
      </w:r>
      <w:smartTag w:uri="urn:schemas-microsoft-com:office:smarttags" w:element="metricconverter">
        <w:smartTagPr>
          <w:attr w:name="ProductID" w:val="1905 г"/>
        </w:smartTagPr>
        <w:r w:rsidRPr="00C75639">
          <w:rPr>
            <w:rFonts w:ascii="Times New Roman" w:hAnsi="Times New Roman"/>
            <w:i/>
            <w:sz w:val="28"/>
            <w:szCs w:val="28"/>
          </w:rPr>
          <w:t>1905 г</w:t>
        </w:r>
      </w:smartTag>
      <w:r w:rsidRPr="00C75639">
        <w:rPr>
          <w:rFonts w:ascii="Times New Roman" w:hAnsi="Times New Roman"/>
          <w:i/>
          <w:sz w:val="28"/>
          <w:szCs w:val="28"/>
        </w:rPr>
        <w:t xml:space="preserve">. Избирательная кампания в I Государственную думу. Основные государственные законы 23 апреля </w:t>
      </w:r>
      <w:smartTag w:uri="urn:schemas-microsoft-com:office:smarttags" w:element="metricconverter">
        <w:smartTagPr>
          <w:attr w:name="ProductID" w:val="1906 г"/>
        </w:smartTagPr>
        <w:r w:rsidRPr="00C75639">
          <w:rPr>
            <w:rFonts w:ascii="Times New Roman" w:hAnsi="Times New Roman"/>
            <w:i/>
            <w:sz w:val="28"/>
            <w:szCs w:val="28"/>
          </w:rPr>
          <w:t>1906 г</w:t>
        </w:r>
      </w:smartTag>
      <w:r w:rsidRPr="00C75639">
        <w:rPr>
          <w:rFonts w:ascii="Times New Roman" w:hAnsi="Times New Roman"/>
          <w:i/>
          <w:sz w:val="28"/>
          <w:szCs w:val="28"/>
        </w:rPr>
        <w:t>.</w:t>
      </w:r>
      <w:r w:rsidRPr="00C75639">
        <w:rPr>
          <w:rFonts w:ascii="Times New Roman" w:hAnsi="Times New Roman"/>
          <w:sz w:val="28"/>
          <w:szCs w:val="28"/>
        </w:rPr>
        <w:t xml:space="preserve"> Деятельность I и II Государственной думы: итоги и уроки.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Общество и власть после революции </w:t>
      </w:r>
      <w:r w:rsidRPr="00C75639">
        <w:rPr>
          <w:rFonts w:ascii="Times New Roman" w:hAnsi="Times New Roman"/>
          <w:sz w:val="28"/>
          <w:szCs w:val="28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C75639">
        <w:rPr>
          <w:rFonts w:ascii="Times New Roman" w:hAnsi="Times New Roman"/>
          <w:i/>
          <w:sz w:val="28"/>
          <w:szCs w:val="28"/>
        </w:rPr>
        <w:t xml:space="preserve">Национальные партии и фракции в Государственной Думе.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«Серебряный век» российской культуры </w:t>
      </w:r>
      <w:r w:rsidRPr="00C75639">
        <w:rPr>
          <w:rFonts w:ascii="Times New Roman" w:hAnsi="Times New Roman"/>
          <w:sz w:val="28"/>
          <w:szCs w:val="28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Региональный компонент </w:t>
      </w:r>
      <w:r w:rsidRPr="00C75639">
        <w:rPr>
          <w:rFonts w:ascii="Times New Roman" w:hAnsi="Times New Roman"/>
          <w:sz w:val="28"/>
          <w:szCs w:val="28"/>
        </w:rPr>
        <w:t xml:space="preserve">Наш регион </w:t>
      </w:r>
      <w:r w:rsidRPr="00C75639">
        <w:rPr>
          <w:rFonts w:ascii="Times New Roman" w:hAnsi="Times New Roman"/>
          <w:bCs/>
          <w:sz w:val="28"/>
          <w:szCs w:val="28"/>
        </w:rPr>
        <w:t>в XI</w:t>
      </w:r>
      <w:r w:rsidRPr="00C75639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C75639">
        <w:rPr>
          <w:rFonts w:ascii="Times New Roman" w:hAnsi="Times New Roman"/>
          <w:bCs/>
          <w:sz w:val="28"/>
          <w:szCs w:val="28"/>
        </w:rPr>
        <w:t xml:space="preserve"> в.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Всеобщая история. История Древнего мира </w:t>
      </w:r>
      <w:r w:rsidRPr="00C75639">
        <w:rPr>
          <w:rFonts w:ascii="Times New Roman" w:hAnsi="Times New Roman"/>
          <w:sz w:val="28"/>
          <w:szCs w:val="28"/>
        </w:rPr>
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Первобытность. </w:t>
      </w:r>
      <w:r w:rsidRPr="00C75639">
        <w:rPr>
          <w:rFonts w:ascii="Times New Roman" w:hAnsi="Times New Roman"/>
          <w:sz w:val="28"/>
          <w:szCs w:val="28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Древний мир: </w:t>
      </w:r>
      <w:r w:rsidRPr="00C75639">
        <w:rPr>
          <w:rFonts w:ascii="Times New Roman" w:hAnsi="Times New Roman"/>
          <w:sz w:val="28"/>
          <w:szCs w:val="28"/>
        </w:rPr>
        <w:t>понятие и хронология. Карта Древнего мира.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Древний Восток </w:t>
      </w:r>
      <w:r w:rsidRPr="00C75639">
        <w:rPr>
          <w:rFonts w:ascii="Times New Roman" w:hAnsi="Times New Roman"/>
          <w:sz w:val="28"/>
          <w:szCs w:val="28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C75639">
        <w:rPr>
          <w:rFonts w:ascii="Times New Roman" w:hAnsi="Times New Roman"/>
          <w:i/>
          <w:sz w:val="28"/>
          <w:szCs w:val="28"/>
        </w:rPr>
        <w:t xml:space="preserve">Фараон-реформатор Эхнатон. </w:t>
      </w:r>
      <w:r w:rsidRPr="00C75639">
        <w:rPr>
          <w:rFonts w:ascii="Times New Roman" w:hAnsi="Times New Roman"/>
          <w:sz w:val="28"/>
          <w:szCs w:val="28"/>
        </w:rPr>
        <w:t>Военные походы. Рабы. Познания древних египтян. Письменность. Храмы и пирамиды.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Античный мир: </w:t>
      </w:r>
      <w:r w:rsidRPr="00C75639">
        <w:rPr>
          <w:rFonts w:ascii="Times New Roman" w:hAnsi="Times New Roman"/>
          <w:sz w:val="28"/>
          <w:szCs w:val="28"/>
        </w:rPr>
        <w:t>понятие. Карта античного мира.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Древняя Греция </w:t>
      </w:r>
      <w:r w:rsidRPr="00C75639">
        <w:rPr>
          <w:rFonts w:ascii="Times New Roman" w:hAnsi="Times New Roman"/>
          <w:sz w:val="28"/>
          <w:szCs w:val="28"/>
        </w:rPr>
        <w:t xml:space="preserve">Население Древней Греции: условия жизни и занятия. Древнейшие государства на Крите. </w:t>
      </w:r>
      <w:r w:rsidRPr="00C75639">
        <w:rPr>
          <w:rFonts w:ascii="Times New Roman" w:hAnsi="Times New Roman"/>
          <w:i/>
          <w:sz w:val="28"/>
          <w:szCs w:val="28"/>
        </w:rPr>
        <w:t>Государства ахейской Греции (Микены, Тиринф и др.).</w:t>
      </w:r>
      <w:r w:rsidRPr="00C75639">
        <w:rPr>
          <w:rFonts w:ascii="Times New Roman" w:hAnsi="Times New Roman"/>
          <w:sz w:val="28"/>
          <w:szCs w:val="28"/>
        </w:rPr>
        <w:t xml:space="preserve"> Троянская война. «Илиада» и «Одиссея». Верования древних греков. Сказания о богах и героях.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C75639">
        <w:rPr>
          <w:rFonts w:ascii="Times New Roman" w:hAnsi="Times New Roman"/>
          <w:i/>
          <w:sz w:val="28"/>
          <w:szCs w:val="28"/>
        </w:rPr>
        <w:t xml:space="preserve">реформы Клисфена. </w:t>
      </w:r>
      <w:r w:rsidRPr="00C75639">
        <w:rPr>
          <w:rFonts w:ascii="Times New Roman" w:hAnsi="Times New Roman"/>
          <w:sz w:val="28"/>
          <w:szCs w:val="28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lastRenderedPageBreak/>
        <w:t xml:space="preserve">Древний Рим </w:t>
      </w:r>
      <w:r w:rsidRPr="00C75639">
        <w:rPr>
          <w:rFonts w:ascii="Times New Roman" w:hAnsi="Times New Roman"/>
          <w:sz w:val="28"/>
          <w:szCs w:val="28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C75639">
        <w:rPr>
          <w:rFonts w:ascii="Times New Roman" w:hAnsi="Times New Roman"/>
          <w:i/>
          <w:sz w:val="28"/>
          <w:szCs w:val="28"/>
        </w:rPr>
        <w:t>Реформы Гракхов. Рабство в Древнем Риме.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Историческое и культурное наследие древних цивилизаций.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История средних веков </w:t>
      </w:r>
      <w:r w:rsidRPr="00C75639">
        <w:rPr>
          <w:rFonts w:ascii="Times New Roman" w:hAnsi="Times New Roman"/>
          <w:sz w:val="28"/>
          <w:szCs w:val="28"/>
        </w:rPr>
        <w:t>Средние века: понятие и хронологические рамки.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Раннее Средневековье </w:t>
      </w:r>
      <w:r w:rsidRPr="00C75639">
        <w:rPr>
          <w:rFonts w:ascii="Times New Roman" w:hAnsi="Times New Roman"/>
          <w:sz w:val="28"/>
          <w:szCs w:val="28"/>
        </w:rPr>
        <w:t>Начало Средневековья. Великое переселение народов. Образование варварских королевств.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Народы Европы в раннее Средневековье. Франки: расселение, занятия, общественное устройство. </w:t>
      </w:r>
      <w:r w:rsidRPr="00C75639">
        <w:rPr>
          <w:rFonts w:ascii="Times New Roman" w:hAnsi="Times New Roman"/>
          <w:i/>
          <w:sz w:val="28"/>
          <w:szCs w:val="28"/>
        </w:rPr>
        <w:t>Законы франков; «Салическая правда».</w:t>
      </w:r>
      <w:r w:rsidRPr="00C75639">
        <w:rPr>
          <w:rFonts w:ascii="Times New Roman" w:hAnsi="Times New Roman"/>
          <w:sz w:val="28"/>
          <w:szCs w:val="28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Зрелое Средневековье </w:t>
      </w:r>
      <w:r w:rsidRPr="00C75639">
        <w:rPr>
          <w:rFonts w:ascii="Times New Roman" w:hAnsi="Times New Roman"/>
          <w:sz w:val="28"/>
          <w:szCs w:val="28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Крестьянство: феодальная зависимость, повинности, условия жизни. Крестьянская община.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C75639">
        <w:rPr>
          <w:rFonts w:ascii="Times New Roman" w:hAnsi="Times New Roman"/>
          <w:i/>
          <w:sz w:val="28"/>
          <w:szCs w:val="28"/>
        </w:rPr>
        <w:t>Ереси: причины возникновения и распространения. Преследование еретиков.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C75639">
        <w:rPr>
          <w:rFonts w:ascii="Times New Roman" w:hAnsi="Times New Roman"/>
          <w:i/>
          <w:sz w:val="28"/>
          <w:szCs w:val="28"/>
        </w:rPr>
        <w:t>(Жакерия, восстание Уота Тайлера).</w:t>
      </w:r>
      <w:r w:rsidRPr="00C75639">
        <w:rPr>
          <w:rFonts w:ascii="Times New Roman" w:hAnsi="Times New Roman"/>
          <w:sz w:val="28"/>
          <w:szCs w:val="28"/>
        </w:rPr>
        <w:t xml:space="preserve"> Гуситское движение в Чехии.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Византийская империя и славянские государства в XII—XV вв. Экспансия турок-османов и падение Византии.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Страны Востока в Средние века. </w:t>
      </w:r>
      <w:r w:rsidRPr="00C75639">
        <w:rPr>
          <w:rFonts w:ascii="Times New Roman" w:hAnsi="Times New Roman"/>
          <w:sz w:val="28"/>
          <w:szCs w:val="28"/>
        </w:rPr>
        <w:t xml:space="preserve">Османская империя: завоевания турок-османов, управление империей, </w:t>
      </w:r>
      <w:r w:rsidRPr="00C75639">
        <w:rPr>
          <w:rFonts w:ascii="Times New Roman" w:hAnsi="Times New Roman"/>
          <w:i/>
          <w:sz w:val="28"/>
          <w:szCs w:val="28"/>
        </w:rPr>
        <w:t>положение покоренных народов</w:t>
      </w:r>
      <w:r w:rsidRPr="00C75639">
        <w:rPr>
          <w:rFonts w:ascii="Times New Roman" w:hAnsi="Times New Roman"/>
          <w:sz w:val="28"/>
          <w:szCs w:val="28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C75639">
        <w:rPr>
          <w:rFonts w:ascii="Times New Roman" w:hAnsi="Times New Roman"/>
          <w:i/>
          <w:sz w:val="28"/>
          <w:szCs w:val="28"/>
        </w:rPr>
        <w:t xml:space="preserve">Делийский султанат. </w:t>
      </w:r>
      <w:r w:rsidRPr="00C75639">
        <w:rPr>
          <w:rFonts w:ascii="Times New Roman" w:hAnsi="Times New Roman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Государства доколумбовой Америки. </w:t>
      </w:r>
      <w:r w:rsidRPr="00C75639">
        <w:rPr>
          <w:rFonts w:ascii="Times New Roman" w:hAnsi="Times New Roman"/>
          <w:sz w:val="28"/>
          <w:szCs w:val="28"/>
        </w:rPr>
        <w:t>Общественный строй. Религиозные верования населения. Культура.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Историческое и культурное наследие Средневековья.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История Нового времени </w:t>
      </w:r>
      <w:r w:rsidRPr="00C75639">
        <w:rPr>
          <w:rFonts w:ascii="Times New Roman" w:hAnsi="Times New Roman"/>
          <w:sz w:val="28"/>
          <w:szCs w:val="28"/>
        </w:rPr>
        <w:t xml:space="preserve">Новое время: понятие и хронологические рамки. 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>Европа в конце ХV</w:t>
      </w:r>
      <w:r w:rsidRPr="00C75639">
        <w:rPr>
          <w:rFonts w:ascii="Times New Roman" w:hAnsi="Times New Roman"/>
          <w:b/>
          <w:sz w:val="28"/>
          <w:szCs w:val="28"/>
        </w:rPr>
        <w:t xml:space="preserve">— </w:t>
      </w:r>
      <w:r w:rsidRPr="00C75639">
        <w:rPr>
          <w:rFonts w:ascii="Times New Roman" w:hAnsi="Times New Roman"/>
          <w:b/>
          <w:bCs/>
          <w:sz w:val="28"/>
          <w:szCs w:val="28"/>
        </w:rPr>
        <w:t>начале XVII в.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Нидерландская революция: цели, участники, формы борьбы. Итоги и значение революции.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Страны Европы и Северной Америки в середине XVII—ХVIII в. </w:t>
      </w:r>
      <w:r w:rsidRPr="00C75639">
        <w:rPr>
          <w:rFonts w:ascii="Times New Roman" w:hAnsi="Times New Roman"/>
          <w:sz w:val="28"/>
          <w:szCs w:val="28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C75639">
        <w:rPr>
          <w:rFonts w:ascii="Times New Roman" w:hAnsi="Times New Roman"/>
          <w:i/>
          <w:sz w:val="28"/>
          <w:szCs w:val="28"/>
        </w:rPr>
        <w:t>Программные и государственные документы. Революционные войны.</w:t>
      </w:r>
      <w:r w:rsidRPr="00C75639">
        <w:rPr>
          <w:rFonts w:ascii="Times New Roman" w:hAnsi="Times New Roman"/>
          <w:sz w:val="28"/>
          <w:szCs w:val="28"/>
        </w:rPr>
        <w:t xml:space="preserve"> Итоги и значение революции.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Страны Востока в XVI—XVIII вв. </w:t>
      </w:r>
      <w:r w:rsidRPr="00C75639">
        <w:rPr>
          <w:rFonts w:ascii="Times New Roman" w:hAnsi="Times New Roman"/>
          <w:sz w:val="28"/>
          <w:szCs w:val="28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C75639">
        <w:rPr>
          <w:rFonts w:ascii="Times New Roman" w:hAnsi="Times New Roman"/>
          <w:i/>
          <w:sz w:val="28"/>
          <w:szCs w:val="28"/>
        </w:rPr>
        <w:t>Образование централизованного государства и установление сегуната Токугава в Японии.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Страны Европы и Северной Америки в первой половине ХIХ в. </w:t>
      </w:r>
      <w:r w:rsidRPr="00C75639">
        <w:rPr>
          <w:rFonts w:ascii="Times New Roman" w:hAnsi="Times New Roman"/>
          <w:sz w:val="28"/>
          <w:szCs w:val="28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lastRenderedPageBreak/>
        <w:t xml:space="preserve">Страны Европы и Северной Америки во второй половине ХIХ в. </w:t>
      </w:r>
      <w:r w:rsidRPr="00C75639">
        <w:rPr>
          <w:rFonts w:ascii="Times New Roman" w:hAnsi="Times New Roman"/>
          <w:sz w:val="28"/>
          <w:szCs w:val="28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C75639">
        <w:rPr>
          <w:rFonts w:ascii="Times New Roman" w:hAnsi="Times New Roman"/>
          <w:i/>
          <w:sz w:val="28"/>
          <w:szCs w:val="28"/>
        </w:rPr>
        <w:t>внутренняя и внешняя политика, франко-германская война, колониальные войны.</w:t>
      </w:r>
      <w:r w:rsidRPr="00C75639">
        <w:rPr>
          <w:rFonts w:ascii="Times New Roman" w:hAnsi="Times New Roman"/>
          <w:sz w:val="28"/>
          <w:szCs w:val="28"/>
        </w:rPr>
        <w:t xml:space="preserve"> Образование единого государства в Италии; </w:t>
      </w:r>
      <w:r w:rsidRPr="00C75639">
        <w:rPr>
          <w:rFonts w:ascii="Times New Roman" w:hAnsi="Times New Roman"/>
          <w:i/>
          <w:sz w:val="28"/>
          <w:szCs w:val="28"/>
        </w:rPr>
        <w:t>К. Кавур, Дж. Гарибальди.</w:t>
      </w:r>
      <w:r w:rsidRPr="00C75639">
        <w:rPr>
          <w:rFonts w:ascii="Times New Roman" w:hAnsi="Times New Roman"/>
          <w:sz w:val="28"/>
          <w:szCs w:val="28"/>
        </w:rPr>
        <w:t xml:space="preserve"> Объединение германских государств, провозглашение Германской империи; О. Бисмарк. </w:t>
      </w:r>
      <w:r w:rsidRPr="00C75639">
        <w:rPr>
          <w:rFonts w:ascii="Times New Roman" w:hAnsi="Times New Roman"/>
          <w:i/>
          <w:sz w:val="28"/>
          <w:szCs w:val="28"/>
        </w:rPr>
        <w:t>Габсбургская монархия: австро-венгерский дуализм.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Экономическое и социально-политическое развитие стран Европы и США в конце ХIХ в. </w:t>
      </w:r>
      <w:r w:rsidRPr="00C75639">
        <w:rPr>
          <w:rFonts w:ascii="Times New Roman" w:hAnsi="Times New Roman"/>
          <w:sz w:val="28"/>
          <w:szCs w:val="28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C75639">
        <w:rPr>
          <w:rFonts w:ascii="Times New Roman" w:hAnsi="Times New Roman"/>
          <w:i/>
          <w:sz w:val="28"/>
          <w:szCs w:val="28"/>
        </w:rPr>
        <w:t xml:space="preserve">Расширение спектра общественных движений. </w:t>
      </w:r>
      <w:r w:rsidRPr="00C75639">
        <w:rPr>
          <w:rFonts w:ascii="Times New Roman" w:hAnsi="Times New Roman"/>
          <w:sz w:val="28"/>
          <w:szCs w:val="28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Страны Азии в ХIХ в. </w:t>
      </w:r>
      <w:r w:rsidRPr="00C75639">
        <w:rPr>
          <w:rFonts w:ascii="Times New Roman" w:hAnsi="Times New Roman"/>
          <w:sz w:val="28"/>
          <w:szCs w:val="28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C75639">
        <w:rPr>
          <w:rFonts w:ascii="Times New Roman" w:hAnsi="Times New Roman"/>
          <w:i/>
          <w:sz w:val="28"/>
          <w:szCs w:val="28"/>
        </w:rPr>
        <w:t>Япония: внутренняя и внешняя политика сегуната Токугава, преобразования эпохи Мэйдзи.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Война за независимость в Латинской Америке </w:t>
      </w:r>
      <w:r w:rsidRPr="00C75639">
        <w:rPr>
          <w:rFonts w:ascii="Times New Roman" w:hAnsi="Times New Roman"/>
          <w:sz w:val="28"/>
          <w:szCs w:val="28"/>
        </w:rPr>
        <w:t xml:space="preserve">Колониальное общество. Освободительная борьба: задачи, участники, формы выступлений. </w:t>
      </w:r>
      <w:r w:rsidRPr="00C75639">
        <w:rPr>
          <w:rFonts w:ascii="Times New Roman" w:hAnsi="Times New Roman"/>
          <w:i/>
          <w:sz w:val="28"/>
          <w:szCs w:val="28"/>
        </w:rPr>
        <w:t>П. Д. Туссен-Лувертюр, С. Боливар.</w:t>
      </w:r>
      <w:r w:rsidRPr="00C75639">
        <w:rPr>
          <w:rFonts w:ascii="Times New Roman" w:hAnsi="Times New Roman"/>
          <w:sz w:val="28"/>
          <w:szCs w:val="28"/>
        </w:rPr>
        <w:t xml:space="preserve"> Провозглашение независимых государств.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Народы Африки в Новое время </w:t>
      </w:r>
      <w:r w:rsidRPr="00C75639">
        <w:rPr>
          <w:rFonts w:ascii="Times New Roman" w:hAnsi="Times New Roman"/>
          <w:sz w:val="28"/>
          <w:szCs w:val="28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Развитие культуры в XIX в. </w:t>
      </w:r>
      <w:r w:rsidRPr="00C75639">
        <w:rPr>
          <w:rFonts w:ascii="Times New Roman" w:hAnsi="Times New Roman"/>
          <w:sz w:val="28"/>
          <w:szCs w:val="28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t xml:space="preserve">Международные отношения в XIX в. </w:t>
      </w:r>
      <w:r w:rsidRPr="00C75639">
        <w:rPr>
          <w:rFonts w:ascii="Times New Roman" w:hAnsi="Times New Roman"/>
          <w:sz w:val="28"/>
          <w:szCs w:val="28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Историческое и культурное наследие Нового времени.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Новейшая история.  </w:t>
      </w:r>
      <w:r w:rsidRPr="00C75639">
        <w:rPr>
          <w:rFonts w:ascii="Times New Roman" w:hAnsi="Times New Roman"/>
          <w:sz w:val="28"/>
          <w:szCs w:val="28"/>
        </w:rPr>
        <w:t>Мир к началу XX в. Новейшая история: понятие, периодизация.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</w:rPr>
        <w:lastRenderedPageBreak/>
        <w:t xml:space="preserve">Мир в 1900—1914 гг. </w:t>
      </w:r>
      <w:r w:rsidRPr="00C75639">
        <w:rPr>
          <w:rFonts w:ascii="Times New Roman" w:hAnsi="Times New Roman"/>
          <w:sz w:val="28"/>
          <w:szCs w:val="28"/>
        </w:rP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C75639">
        <w:rPr>
          <w:rFonts w:ascii="Times New Roman" w:hAnsi="Times New Roman"/>
          <w:i/>
          <w:sz w:val="28"/>
          <w:szCs w:val="28"/>
        </w:rPr>
        <w:t>Социальные и политические реформы; Д. Ллойд Джордж.</w:t>
      </w:r>
    </w:p>
    <w:p w:rsidR="00361D14" w:rsidRPr="00C75639" w:rsidRDefault="00361D14" w:rsidP="00361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C75639">
        <w:rPr>
          <w:rFonts w:ascii="Times New Roman" w:hAnsi="Times New Roman"/>
          <w:i/>
          <w:sz w:val="28"/>
          <w:szCs w:val="28"/>
        </w:rPr>
        <w:t>Руководители освободительной борьбы (Сунь Ятсен, Э. Сапата, Ф. Вилья).</w:t>
      </w:r>
    </w:p>
    <w:p w:rsidR="00454B92" w:rsidRPr="00C75639" w:rsidRDefault="00454B92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54B92" w:rsidRPr="00C75639" w:rsidRDefault="00454B92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54B92" w:rsidRPr="00C75639" w:rsidRDefault="00454B92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54B92" w:rsidRPr="00C75639" w:rsidRDefault="0006095B" w:rsidP="000609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361D14" w:rsidRPr="00C75639" w:rsidRDefault="00361D14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Синхронизация курсов всеобщей истории и истории России</w:t>
      </w:r>
    </w:p>
    <w:p w:rsidR="00454B92" w:rsidRPr="00C75639" w:rsidRDefault="00454B92" w:rsidP="00361D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"/>
        <w:gridCol w:w="6421"/>
        <w:gridCol w:w="3171"/>
      </w:tblGrid>
      <w:tr w:rsidR="00361D14" w:rsidRPr="00C75639" w:rsidTr="00A33B0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14" w:rsidRPr="00C75639" w:rsidRDefault="00361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14" w:rsidRPr="00C75639" w:rsidRDefault="00361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61D14" w:rsidRPr="00C75639" w:rsidRDefault="00361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Всеобщая история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14" w:rsidRPr="00C75639" w:rsidRDefault="00361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61D14" w:rsidRPr="00C75639" w:rsidRDefault="00361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История России</w:t>
            </w:r>
          </w:p>
        </w:tc>
      </w:tr>
      <w:tr w:rsidR="00361D14" w:rsidRPr="00C75639" w:rsidTr="00A33B0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ИСТОРИЯ ДРЕВНЕГО МИРА</w:t>
            </w:r>
            <w:r w:rsidR="005832C7" w:rsidRPr="00C75639">
              <w:rPr>
                <w:rFonts w:ascii="Times New Roman" w:hAnsi="Times New Roman"/>
                <w:b/>
                <w:sz w:val="28"/>
                <w:szCs w:val="28"/>
              </w:rPr>
              <w:t>(70ч)</w:t>
            </w:r>
          </w:p>
          <w:p w:rsidR="005832C7" w:rsidRPr="00C75639" w:rsidRDefault="005832C7" w:rsidP="005832C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Что изучает история</w:t>
            </w:r>
            <w:r w:rsidRPr="00C75639">
              <w:rPr>
                <w:rFonts w:ascii="Times New Roman" w:hAnsi="Times New Roman"/>
                <w:sz w:val="28"/>
                <w:szCs w:val="28"/>
              </w:rPr>
              <w:t>.  (2часа)</w:t>
            </w:r>
          </w:p>
          <w:p w:rsidR="00361D14" w:rsidRPr="00C75639" w:rsidRDefault="005832C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Первобытность (6ч.)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Древний Восток</w:t>
            </w:r>
            <w:r w:rsidR="005832C7" w:rsidRPr="00C75639">
              <w:rPr>
                <w:rFonts w:ascii="Times New Roman" w:hAnsi="Times New Roman"/>
                <w:bCs/>
                <w:sz w:val="28"/>
                <w:szCs w:val="28"/>
              </w:rPr>
              <w:t>(20ч)</w:t>
            </w:r>
          </w:p>
          <w:p w:rsidR="005832C7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Античный мир. </w:t>
            </w:r>
            <w:r w:rsidR="005832C7" w:rsidRPr="00C75639">
              <w:rPr>
                <w:rFonts w:ascii="Times New Roman" w:hAnsi="Times New Roman"/>
                <w:bCs/>
                <w:sz w:val="28"/>
                <w:szCs w:val="28"/>
              </w:rPr>
              <w:t>Древняя Греция (21ч)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Древний Рим</w:t>
            </w:r>
            <w:r w:rsidR="005832C7" w:rsidRPr="00C75639">
              <w:rPr>
                <w:rFonts w:ascii="Times New Roman" w:hAnsi="Times New Roman"/>
                <w:bCs/>
                <w:sz w:val="28"/>
                <w:szCs w:val="28"/>
              </w:rPr>
              <w:t>(21)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Народы и государства на территории нашей страны в древности</w:t>
            </w:r>
          </w:p>
        </w:tc>
      </w:tr>
      <w:tr w:rsidR="00361D14" w:rsidRPr="00C75639" w:rsidTr="00A33B0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 xml:space="preserve">6 класс 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14" w:rsidRPr="00C75639" w:rsidRDefault="00361D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ИСТОРИЯ СРЕДНИХ ВЕКОВ. </w:t>
            </w:r>
            <w:r w:rsidRPr="00C7563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7563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</w:t>
            </w: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 вв. </w:t>
            </w:r>
            <w:r w:rsidR="00B31316" w:rsidRPr="00C75639">
              <w:rPr>
                <w:rFonts w:ascii="Times New Roman" w:hAnsi="Times New Roman"/>
                <w:b/>
                <w:sz w:val="28"/>
                <w:szCs w:val="28"/>
              </w:rPr>
              <w:t>(26</w:t>
            </w:r>
            <w:r w:rsidR="00B02C45" w:rsidRPr="00C75639">
              <w:rPr>
                <w:rFonts w:ascii="Times New Roman" w:hAnsi="Times New Roman"/>
                <w:b/>
                <w:sz w:val="28"/>
                <w:szCs w:val="28"/>
              </w:rPr>
              <w:t>ч.)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Раннее Средневековье</w:t>
            </w:r>
            <w:r w:rsidR="00B02C45"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 (4ч)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Зрелое Средневековье</w:t>
            </w:r>
            <w:r w:rsidR="00B02C45"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 (8ч.)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Страны Востока в Средние века</w:t>
            </w:r>
            <w:r w:rsidR="00B02C45" w:rsidRPr="00C75639">
              <w:rPr>
                <w:rFonts w:ascii="Times New Roman" w:hAnsi="Times New Roman"/>
                <w:bCs/>
                <w:sz w:val="28"/>
                <w:szCs w:val="28"/>
              </w:rPr>
              <w:t>(8ч)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r w:rsidR="00B02C45" w:rsidRPr="00C75639">
              <w:rPr>
                <w:rFonts w:ascii="Times New Roman" w:hAnsi="Times New Roman"/>
                <w:bCs/>
                <w:sz w:val="28"/>
                <w:szCs w:val="28"/>
              </w:rPr>
              <w:t>осударства доколумбовой Америки(8ч)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ОТ ДРЕВНЕЙ РУСИ К РОССИЙСКОМУ ГОСУДАРСТВУ. </w:t>
            </w:r>
            <w:r w:rsidRPr="00C7563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r w:rsidRPr="00C7563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</w:t>
            </w: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 вв.</w:t>
            </w:r>
            <w:r w:rsidR="00EA03FC" w:rsidRPr="00C75639">
              <w:rPr>
                <w:rFonts w:ascii="Times New Roman" w:hAnsi="Times New Roman"/>
                <w:b/>
                <w:sz w:val="28"/>
                <w:szCs w:val="28"/>
              </w:rPr>
              <w:t>(42ч.)</w:t>
            </w:r>
          </w:p>
          <w:p w:rsidR="00941802" w:rsidRPr="00C75639" w:rsidRDefault="00941802" w:rsidP="00941802">
            <w:pPr>
              <w:spacing w:line="240" w:lineRule="auto"/>
              <w:ind w:firstLine="33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Введение (1 час)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Восточная Европа в середине I тыс. н.э.</w:t>
            </w:r>
            <w:r w:rsidR="00316414" w:rsidRPr="00C75639">
              <w:rPr>
                <w:rFonts w:ascii="Times New Roman" w:hAnsi="Times New Roman"/>
                <w:bCs/>
                <w:sz w:val="28"/>
                <w:szCs w:val="28"/>
              </w:rPr>
              <w:t>(3ч)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Образование государства Русь</w:t>
            </w:r>
            <w:r w:rsidR="00316414"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 (5ч)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Русь в конце X – начале XII в.</w:t>
            </w:r>
            <w:r w:rsidR="00B15C36" w:rsidRPr="00C75639">
              <w:rPr>
                <w:rFonts w:ascii="Times New Roman" w:hAnsi="Times New Roman"/>
                <w:bCs/>
                <w:sz w:val="28"/>
                <w:szCs w:val="28"/>
              </w:rPr>
              <w:t>(7ч.)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Культурное пространство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Русь в середине XII – начале XIII в. </w:t>
            </w:r>
            <w:r w:rsidR="00B15C36" w:rsidRPr="00C75639">
              <w:rPr>
                <w:rFonts w:ascii="Times New Roman" w:hAnsi="Times New Roman"/>
                <w:bCs/>
                <w:sz w:val="28"/>
                <w:szCs w:val="28"/>
              </w:rPr>
              <w:t>(5ч.)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Русские земли в середине XIII - XIV в</w:t>
            </w:r>
            <w:r w:rsidRPr="00C75639">
              <w:rPr>
                <w:rFonts w:ascii="Times New Roman" w:hAnsi="Times New Roman"/>
                <w:sz w:val="28"/>
                <w:szCs w:val="28"/>
              </w:rPr>
              <w:t>.</w:t>
            </w:r>
            <w:r w:rsidR="00B15C36" w:rsidRPr="00C75639">
              <w:rPr>
                <w:rFonts w:ascii="Times New Roman" w:hAnsi="Times New Roman"/>
                <w:sz w:val="28"/>
                <w:szCs w:val="28"/>
              </w:rPr>
              <w:t>(8ч)</w:t>
            </w:r>
          </w:p>
          <w:p w:rsidR="00EF3440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Народы и государства степной зоны </w:t>
            </w:r>
            <w:r w:rsidR="00B15C36" w:rsidRPr="00C75639">
              <w:rPr>
                <w:rFonts w:ascii="Times New Roman" w:hAnsi="Times New Roman"/>
                <w:bCs/>
                <w:sz w:val="28"/>
                <w:szCs w:val="28"/>
              </w:rPr>
              <w:t>3ч.)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Восточной Европы и Сибири в XIII-XV вв. 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Культурное пространство 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Формирование единого Русского государства в XV веке</w:t>
            </w:r>
            <w:r w:rsidR="00941802"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 (8</w:t>
            </w:r>
            <w:r w:rsidR="00B15C36" w:rsidRPr="00C75639">
              <w:rPr>
                <w:rFonts w:ascii="Times New Roman" w:hAnsi="Times New Roman"/>
                <w:bCs/>
                <w:sz w:val="28"/>
                <w:szCs w:val="28"/>
              </w:rPr>
              <w:t>ч.)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Культурное пространство</w:t>
            </w:r>
            <w:r w:rsidR="00B15C36" w:rsidRPr="00C75639">
              <w:rPr>
                <w:rFonts w:ascii="Times New Roman" w:hAnsi="Times New Roman"/>
                <w:bCs/>
                <w:sz w:val="28"/>
                <w:szCs w:val="28"/>
              </w:rPr>
              <w:t>(1ч.)</w:t>
            </w:r>
          </w:p>
          <w:p w:rsidR="00361D14" w:rsidRPr="00C75639" w:rsidRDefault="00361D14" w:rsidP="009418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Региональный компонент</w:t>
            </w:r>
            <w:r w:rsidR="00B15C36" w:rsidRPr="00C75639">
              <w:rPr>
                <w:rFonts w:ascii="Times New Roman" w:hAnsi="Times New Roman"/>
                <w:sz w:val="28"/>
                <w:szCs w:val="28"/>
              </w:rPr>
              <w:t xml:space="preserve"> (1ч.)</w:t>
            </w:r>
          </w:p>
        </w:tc>
      </w:tr>
      <w:tr w:rsidR="00361D14" w:rsidRPr="00C75639" w:rsidTr="00A33B0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lastRenderedPageBreak/>
              <w:t>7 класс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ИСТОРИЯ НОВОГО ВРЕМЕНИ. </w:t>
            </w:r>
            <w:r w:rsidRPr="00C7563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</w:t>
            </w: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7563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XVII</w:t>
            </w: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 вв. От абсолютизма к парламентаризму. Первые буржуазные революции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Европа в конце ХV</w:t>
            </w:r>
            <w:r w:rsidRPr="00C75639">
              <w:rPr>
                <w:rFonts w:ascii="Times New Roman" w:hAnsi="Times New Roman"/>
                <w:sz w:val="28"/>
                <w:szCs w:val="28"/>
              </w:rPr>
              <w:t xml:space="preserve">— </w:t>
            </w: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начале XVII в.</w:t>
            </w:r>
            <w:r w:rsidR="003F621C" w:rsidRPr="00C75639">
              <w:rPr>
                <w:rFonts w:ascii="Times New Roman" w:hAnsi="Times New Roman"/>
                <w:bCs/>
                <w:sz w:val="28"/>
                <w:szCs w:val="28"/>
              </w:rPr>
              <w:t>(13ч)</w:t>
            </w:r>
          </w:p>
          <w:p w:rsidR="00361D14" w:rsidRPr="00C75639" w:rsidRDefault="00361D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Европа в конце ХV</w:t>
            </w:r>
            <w:r w:rsidRPr="00C75639">
              <w:rPr>
                <w:rFonts w:ascii="Times New Roman" w:hAnsi="Times New Roman"/>
                <w:sz w:val="28"/>
                <w:szCs w:val="28"/>
              </w:rPr>
              <w:t xml:space="preserve">— </w:t>
            </w: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начале XVII в.</w:t>
            </w:r>
            <w:r w:rsidR="003F621C" w:rsidRPr="00C75639">
              <w:rPr>
                <w:rFonts w:ascii="Times New Roman" w:hAnsi="Times New Roman"/>
                <w:bCs/>
                <w:sz w:val="28"/>
                <w:szCs w:val="28"/>
              </w:rPr>
              <w:t>(3ч.)</w:t>
            </w:r>
          </w:p>
          <w:p w:rsidR="00361D14" w:rsidRPr="00C75639" w:rsidRDefault="00361D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Страны Европы и Северной Америки в середине XVII—ХVIII в.</w:t>
            </w:r>
            <w:r w:rsidR="003F621C" w:rsidRPr="00C75639">
              <w:rPr>
                <w:rFonts w:ascii="Times New Roman" w:hAnsi="Times New Roman"/>
                <w:bCs/>
                <w:sz w:val="28"/>
                <w:szCs w:val="28"/>
              </w:rPr>
              <w:t>(10ч.)</w:t>
            </w:r>
          </w:p>
          <w:p w:rsidR="00361D14" w:rsidRPr="00C75639" w:rsidRDefault="00361D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Страны Востока в XVI—XVIII вв.</w:t>
            </w:r>
            <w:r w:rsidR="003F621C" w:rsidRPr="00C75639">
              <w:rPr>
                <w:rFonts w:ascii="Times New Roman" w:hAnsi="Times New Roman"/>
                <w:bCs/>
                <w:sz w:val="28"/>
                <w:szCs w:val="28"/>
              </w:rPr>
              <w:t>(2ч.)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РОССИЯ В XVI – XVII ВЕКАХ: ОТ ВЕЛИКОГО КНЯЖЕСТВА К ЦАРСТВУ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Россия в XVI веке 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Смута в России 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Россия в XVII веке 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Культурное пространство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Региональный компонент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1D14" w:rsidRPr="00C75639" w:rsidTr="00A33B0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lastRenderedPageBreak/>
              <w:t>8 класс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ИСТОРИЯ НОВОГО ВРЕМЕНИ. </w:t>
            </w:r>
            <w:r w:rsidRPr="00C7563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XVIII</w:t>
            </w: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в.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 xml:space="preserve">Эпоха Просвещения. </w:t>
            </w:r>
            <w:r w:rsidR="0057404E">
              <w:rPr>
                <w:rFonts w:ascii="Times New Roman" w:hAnsi="Times New Roman"/>
                <w:sz w:val="28"/>
                <w:szCs w:val="28"/>
              </w:rPr>
              <w:t>12ч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Эпоха промышленного переворота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Великая французская революция</w:t>
            </w:r>
            <w:r w:rsidR="0057404E">
              <w:rPr>
                <w:rFonts w:ascii="Times New Roman" w:hAnsi="Times New Roman"/>
                <w:sz w:val="28"/>
                <w:szCs w:val="28"/>
              </w:rPr>
              <w:t xml:space="preserve"> 16ч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bCs/>
                <w:sz w:val="28"/>
                <w:szCs w:val="28"/>
              </w:rPr>
              <w:t>РОССИЯ В КОНЦЕ XVII - XVIII ВЕКАХ: ОТ ЦАРСТВА К ИМПЕРИИ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Россия в эпоху преобразований Петра I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После Петра Великого: </w:t>
            </w:r>
            <w:r w:rsidR="0057404E">
              <w:rPr>
                <w:rFonts w:ascii="Times New Roman" w:hAnsi="Times New Roman"/>
                <w:bCs/>
                <w:sz w:val="28"/>
                <w:szCs w:val="28"/>
              </w:rPr>
              <w:t>13ч .</w:t>
            </w: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эпоха «дворцовых переворотов»</w:t>
            </w:r>
            <w:r w:rsidR="0057404E">
              <w:rPr>
                <w:rFonts w:ascii="Times New Roman" w:hAnsi="Times New Roman"/>
                <w:bCs/>
                <w:sz w:val="28"/>
                <w:szCs w:val="28"/>
              </w:rPr>
              <w:t xml:space="preserve"> 6ч.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Россия в 1760-х – 1790- гг. Правление Екатерины II и Павла I</w:t>
            </w:r>
            <w:r w:rsidR="0057404E">
              <w:rPr>
                <w:rFonts w:ascii="Times New Roman" w:hAnsi="Times New Roman"/>
                <w:bCs/>
                <w:sz w:val="28"/>
                <w:szCs w:val="28"/>
              </w:rPr>
              <w:t xml:space="preserve"> 9ч.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Культурное пространство </w:t>
            </w:r>
            <w:r w:rsidR="0057404E">
              <w:rPr>
                <w:rFonts w:ascii="Times New Roman" w:hAnsi="Times New Roman"/>
                <w:bCs/>
                <w:sz w:val="28"/>
                <w:szCs w:val="28"/>
              </w:rPr>
              <w:t xml:space="preserve">2ч </w:t>
            </w: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Российской империи в XVIII в. </w:t>
            </w:r>
            <w:r w:rsidR="0057404E">
              <w:rPr>
                <w:rFonts w:ascii="Times New Roman" w:hAnsi="Times New Roman"/>
                <w:bCs/>
                <w:sz w:val="28"/>
                <w:szCs w:val="28"/>
              </w:rPr>
              <w:t>2ч.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Народы России в XVIII в.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Россия при Павле I</w:t>
            </w:r>
            <w:r w:rsidR="0057404E">
              <w:rPr>
                <w:rFonts w:ascii="Times New Roman" w:hAnsi="Times New Roman"/>
                <w:bCs/>
                <w:sz w:val="28"/>
                <w:szCs w:val="28"/>
              </w:rPr>
              <w:t xml:space="preserve"> 1ч</w:t>
            </w:r>
          </w:p>
          <w:p w:rsidR="00361D14" w:rsidRPr="00C75639" w:rsidRDefault="00361D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lastRenderedPageBreak/>
              <w:t>Региональный компонент</w:t>
            </w:r>
            <w:r w:rsidR="0057404E">
              <w:rPr>
                <w:rFonts w:ascii="Times New Roman" w:hAnsi="Times New Roman"/>
                <w:sz w:val="28"/>
                <w:szCs w:val="28"/>
              </w:rPr>
              <w:t xml:space="preserve"> 9ч</w:t>
            </w:r>
          </w:p>
        </w:tc>
      </w:tr>
      <w:tr w:rsidR="00A33B0C" w:rsidRPr="00C75639" w:rsidTr="00A33B0C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lastRenderedPageBreak/>
              <w:t>9 класс</w:t>
            </w:r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ИСТОРИЯ НОВОГО ВРЕМЕНИ. </w:t>
            </w:r>
            <w:r w:rsidRPr="00C7563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XIX</w:t>
            </w: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 в.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 xml:space="preserve">Мир к началу XX в. Новейшая история. </w:t>
            </w:r>
            <w:r w:rsidRPr="00C75639">
              <w:rPr>
                <w:rFonts w:ascii="Times New Roman" w:hAnsi="Times New Roman"/>
                <w:b/>
                <w:i/>
                <w:sz w:val="28"/>
                <w:szCs w:val="28"/>
              </w:rPr>
              <w:t>Становление и расцвет индустриального общества. До начала Первой мировой войны</w:t>
            </w:r>
            <w:r w:rsidR="00FF5DD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2ч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Страны Европы и Северной Америки в первой половине ХIХ в.</w:t>
            </w:r>
            <w:r w:rsidR="00165C3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3ч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Страны Европы и Северной Америки во второй половине ХIХ в.</w:t>
            </w:r>
            <w:r w:rsidR="00165C3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3ч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Экономическое и социально-политическое развитие стран Европы и США в конце ХIХ в.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Страны Азии в ХIХ в.</w:t>
            </w:r>
            <w:r w:rsidR="00165C3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6ч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Война за независимость в Латинской Америке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Народы Африки в Новое время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65C3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4ч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Развитие культуры в XIX в.</w:t>
            </w:r>
            <w:r w:rsidR="00165C3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2ч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Международные отношения в XIX в.</w:t>
            </w:r>
            <w:r w:rsidR="00165C3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4ч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Мир в 1900—1914 гг.</w:t>
            </w:r>
            <w:r w:rsidR="00165C3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2ч</w:t>
            </w:r>
          </w:p>
          <w:p w:rsidR="00A33B0C" w:rsidRPr="00C75639" w:rsidRDefault="00A33B0C" w:rsidP="00505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bCs/>
                <w:sz w:val="28"/>
                <w:szCs w:val="28"/>
              </w:rPr>
              <w:t>IV. РОССИЙСКАЯ ИМПЕРИЯ В XIX – НАЧАЛЕ XX ВВ.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Россия на пути к реформам (1801–1861)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Александровская эпоха: государственный либерализм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C75639">
                <w:rPr>
                  <w:rFonts w:ascii="Times New Roman" w:hAnsi="Times New Roman"/>
                  <w:bCs/>
                  <w:sz w:val="28"/>
                  <w:szCs w:val="28"/>
                </w:rPr>
                <w:t>1812 г</w:t>
              </w:r>
            </w:smartTag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6ч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Николаевское самодержавие: государственный консерватизм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Крепостнический социум. Деревня и город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Культурное пространство империи в первой половине XIX в.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Пространство империи: этнокультурный облик страны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Формирование гражданского правосознания. Основные течения </w:t>
            </w: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общественной мысли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14ч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Россия в эпоху реформ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Преобразования Александра II: социальная и правовая модернизация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«Народное самодержавие» Александра III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Пореформенный социум. Сельское хозяйство и промышленность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Культурное пространство империи во второй половине XIX в. 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>12ч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Этнокультурный облик империи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Формирование гражданского общества и основные направления общественных движений</w:t>
            </w:r>
            <w:r w:rsidR="00FF5DD4">
              <w:rPr>
                <w:rFonts w:ascii="Times New Roman" w:hAnsi="Times New Roman"/>
                <w:bCs/>
                <w:sz w:val="28"/>
                <w:szCs w:val="28"/>
              </w:rPr>
              <w:t xml:space="preserve"> 6ч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Кризис империи в начале ХХ века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Первая российская революция 1905-1907 гг. Начало парламентаризма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 xml:space="preserve">Общество и власть после революции 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Cs/>
                <w:sz w:val="28"/>
                <w:szCs w:val="28"/>
              </w:rPr>
              <w:t>«Серебряный век» российской культуры</w:t>
            </w:r>
          </w:p>
          <w:p w:rsidR="00A33B0C" w:rsidRPr="00C75639" w:rsidRDefault="00A33B0C" w:rsidP="0050547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 xml:space="preserve">Региональный </w:t>
            </w:r>
            <w:r w:rsidR="00862F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5639">
              <w:rPr>
                <w:rFonts w:ascii="Times New Roman" w:hAnsi="Times New Roman"/>
                <w:sz w:val="28"/>
                <w:szCs w:val="28"/>
              </w:rPr>
              <w:t>компон</w:t>
            </w:r>
            <w:r w:rsidR="00862FD1">
              <w:rPr>
                <w:rFonts w:ascii="Times New Roman" w:hAnsi="Times New Roman"/>
                <w:sz w:val="28"/>
                <w:szCs w:val="28"/>
              </w:rPr>
              <w:t>ент 4</w:t>
            </w:r>
          </w:p>
        </w:tc>
      </w:tr>
    </w:tbl>
    <w:p w:rsidR="00F0646D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507D5" w:rsidRPr="00C75639" w:rsidRDefault="004507D5" w:rsidP="0090481C">
      <w:pPr>
        <w:pStyle w:val="3"/>
        <w:shd w:val="clear" w:color="auto" w:fill="auto"/>
        <w:tabs>
          <w:tab w:val="left" w:pos="480"/>
        </w:tabs>
        <w:spacing w:after="364" w:line="360" w:lineRule="auto"/>
        <w:ind w:right="20" w:firstLine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bookmarkEnd w:id="1"/>
    <w:bookmarkEnd w:id="2"/>
    <w:bookmarkEnd w:id="3"/>
    <w:p w:rsidR="005807B2" w:rsidRDefault="005807B2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5807B2" w:rsidRDefault="005807B2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FD64DF" w:rsidRDefault="00FD64DF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5807B2" w:rsidRDefault="005807B2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5807B2" w:rsidRDefault="005807B2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5807B2" w:rsidRDefault="005807B2" w:rsidP="00431992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sectPr w:rsidR="005807B2" w:rsidSect="00794229"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292" w:rsidRDefault="00280292" w:rsidP="00E413E4">
      <w:pPr>
        <w:spacing w:after="0" w:line="240" w:lineRule="auto"/>
      </w:pPr>
      <w:r>
        <w:separator/>
      </w:r>
    </w:p>
  </w:endnote>
  <w:endnote w:type="continuationSeparator" w:id="0">
    <w:p w:rsidR="00280292" w:rsidRDefault="00280292" w:rsidP="00E41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292" w:rsidRDefault="00280292" w:rsidP="00E413E4">
      <w:pPr>
        <w:spacing w:after="0" w:line="240" w:lineRule="auto"/>
      </w:pPr>
      <w:r>
        <w:separator/>
      </w:r>
    </w:p>
  </w:footnote>
  <w:footnote w:type="continuationSeparator" w:id="0">
    <w:p w:rsidR="00280292" w:rsidRDefault="00280292" w:rsidP="00E41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1"/>
  </w:num>
  <w:num w:numId="23">
    <w:abstractNumId w:val="15"/>
  </w:num>
  <w:num w:numId="24">
    <w:abstractNumId w:val="6"/>
  </w:num>
  <w:num w:numId="25">
    <w:abstractNumId w:val="20"/>
  </w:num>
  <w:num w:numId="26">
    <w:abstractNumId w:val="18"/>
  </w:num>
  <w:num w:numId="27">
    <w:abstractNumId w:val="17"/>
  </w:num>
  <w:num w:numId="28">
    <w:abstractNumId w:val="0"/>
  </w:num>
  <w:num w:numId="29">
    <w:abstractNumId w:val="7"/>
  </w:num>
  <w:num w:numId="30">
    <w:abstractNumId w:val="9"/>
  </w:num>
  <w:num w:numId="31">
    <w:abstractNumId w:val="2"/>
  </w:num>
  <w:num w:numId="32">
    <w:abstractNumId w:val="10"/>
  </w:num>
  <w:num w:numId="33">
    <w:abstractNumId w:val="13"/>
  </w:num>
  <w:num w:numId="34">
    <w:abstractNumId w:val="3"/>
  </w:num>
  <w:num w:numId="35">
    <w:abstractNumId w:val="4"/>
  </w:num>
  <w:num w:numId="36">
    <w:abstractNumId w:val="1"/>
  </w:num>
  <w:num w:numId="37">
    <w:abstractNumId w:val="19"/>
  </w:num>
  <w:num w:numId="38">
    <w:abstractNumId w:val="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E4"/>
    <w:rsid w:val="00013643"/>
    <w:rsid w:val="000231A7"/>
    <w:rsid w:val="000536F8"/>
    <w:rsid w:val="0006095B"/>
    <w:rsid w:val="000B023A"/>
    <w:rsid w:val="000E1B31"/>
    <w:rsid w:val="000F44BE"/>
    <w:rsid w:val="00110C6E"/>
    <w:rsid w:val="00165C37"/>
    <w:rsid w:val="00167D7D"/>
    <w:rsid w:val="001A1853"/>
    <w:rsid w:val="001B5042"/>
    <w:rsid w:val="001C37DA"/>
    <w:rsid w:val="001E1185"/>
    <w:rsid w:val="00201751"/>
    <w:rsid w:val="00202419"/>
    <w:rsid w:val="00233F26"/>
    <w:rsid w:val="002608E8"/>
    <w:rsid w:val="00280292"/>
    <w:rsid w:val="00282FC0"/>
    <w:rsid w:val="00291F49"/>
    <w:rsid w:val="002E219E"/>
    <w:rsid w:val="002E7F83"/>
    <w:rsid w:val="002F7C75"/>
    <w:rsid w:val="00316414"/>
    <w:rsid w:val="00346B19"/>
    <w:rsid w:val="0035035C"/>
    <w:rsid w:val="003549D3"/>
    <w:rsid w:val="00361D14"/>
    <w:rsid w:val="0036352A"/>
    <w:rsid w:val="003A7A8F"/>
    <w:rsid w:val="003D6AEE"/>
    <w:rsid w:val="003E65CD"/>
    <w:rsid w:val="003F621C"/>
    <w:rsid w:val="00431992"/>
    <w:rsid w:val="00432DCE"/>
    <w:rsid w:val="004507D5"/>
    <w:rsid w:val="00454B92"/>
    <w:rsid w:val="004C02A4"/>
    <w:rsid w:val="004E3C7A"/>
    <w:rsid w:val="00505471"/>
    <w:rsid w:val="00541B69"/>
    <w:rsid w:val="00573213"/>
    <w:rsid w:val="005734EE"/>
    <w:rsid w:val="0057404E"/>
    <w:rsid w:val="005807B2"/>
    <w:rsid w:val="005832C7"/>
    <w:rsid w:val="00605935"/>
    <w:rsid w:val="00611468"/>
    <w:rsid w:val="00617159"/>
    <w:rsid w:val="00657FE7"/>
    <w:rsid w:val="006A00E1"/>
    <w:rsid w:val="006B076C"/>
    <w:rsid w:val="006C6EB8"/>
    <w:rsid w:val="00733C29"/>
    <w:rsid w:val="0074072A"/>
    <w:rsid w:val="007604E8"/>
    <w:rsid w:val="00794229"/>
    <w:rsid w:val="007B109F"/>
    <w:rsid w:val="007C6256"/>
    <w:rsid w:val="007E442D"/>
    <w:rsid w:val="00862FD1"/>
    <w:rsid w:val="008A2C07"/>
    <w:rsid w:val="008D5E44"/>
    <w:rsid w:val="008E3B0D"/>
    <w:rsid w:val="0090481C"/>
    <w:rsid w:val="0092228C"/>
    <w:rsid w:val="00941802"/>
    <w:rsid w:val="009442B7"/>
    <w:rsid w:val="009727EB"/>
    <w:rsid w:val="009A529C"/>
    <w:rsid w:val="009C6261"/>
    <w:rsid w:val="009F22D6"/>
    <w:rsid w:val="009F72B4"/>
    <w:rsid w:val="00A30C05"/>
    <w:rsid w:val="00A31487"/>
    <w:rsid w:val="00A33B0C"/>
    <w:rsid w:val="00A36FA1"/>
    <w:rsid w:val="00A8735C"/>
    <w:rsid w:val="00AE1D3A"/>
    <w:rsid w:val="00B02C45"/>
    <w:rsid w:val="00B15C36"/>
    <w:rsid w:val="00B31316"/>
    <w:rsid w:val="00B47991"/>
    <w:rsid w:val="00B65A9A"/>
    <w:rsid w:val="00B77CBE"/>
    <w:rsid w:val="00BB72DE"/>
    <w:rsid w:val="00BB7817"/>
    <w:rsid w:val="00BE78CE"/>
    <w:rsid w:val="00C3437A"/>
    <w:rsid w:val="00C56CB7"/>
    <w:rsid w:val="00C75177"/>
    <w:rsid w:val="00C75639"/>
    <w:rsid w:val="00C82646"/>
    <w:rsid w:val="00D53FFD"/>
    <w:rsid w:val="00D6390B"/>
    <w:rsid w:val="00DB6199"/>
    <w:rsid w:val="00DE33B1"/>
    <w:rsid w:val="00E23283"/>
    <w:rsid w:val="00E413E4"/>
    <w:rsid w:val="00EA03FC"/>
    <w:rsid w:val="00EA5E76"/>
    <w:rsid w:val="00EB36C3"/>
    <w:rsid w:val="00EF3440"/>
    <w:rsid w:val="00F0646D"/>
    <w:rsid w:val="00F071BB"/>
    <w:rsid w:val="00F215B5"/>
    <w:rsid w:val="00F32EE2"/>
    <w:rsid w:val="00FA2CCE"/>
    <w:rsid w:val="00FD64DF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8FCAAB-1D52-4E70-80FE-1B9719D27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3E4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nhideWhenUsed/>
    <w:qFormat/>
    <w:rsid w:val="00E413E4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413E4"/>
    <w:rPr>
      <w:rFonts w:ascii="Times New Roman" w:eastAsia="Times New Roman" w:hAnsi="Times New Roman" w:cs="Times New Roman"/>
      <w:b/>
      <w:bCs/>
      <w:iCs/>
      <w:sz w:val="28"/>
    </w:rPr>
  </w:style>
  <w:style w:type="paragraph" w:customStyle="1" w:styleId="a3">
    <w:name w:val="Новый"/>
    <w:basedOn w:val="a"/>
    <w:rsid w:val="00E413E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styleId="a4">
    <w:name w:val="footnote reference"/>
    <w:uiPriority w:val="99"/>
    <w:semiHidden/>
    <w:unhideWhenUsed/>
    <w:rsid w:val="00E413E4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E413E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413E4"/>
    <w:rPr>
      <w:rFonts w:ascii="Calibri" w:eastAsia="Calibri" w:hAnsi="Calibri" w:cs="Times New Roman"/>
      <w:sz w:val="20"/>
      <w:szCs w:val="20"/>
    </w:rPr>
  </w:style>
  <w:style w:type="paragraph" w:styleId="a7">
    <w:name w:val="annotation text"/>
    <w:basedOn w:val="a"/>
    <w:link w:val="a8"/>
    <w:uiPriority w:val="99"/>
    <w:unhideWhenUsed/>
    <w:rsid w:val="00361D1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361D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215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">
    <w:name w:val="Основной текст1"/>
    <w:rsid w:val="009048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90481C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color w:val="000000"/>
      <w:sz w:val="20"/>
      <w:szCs w:val="20"/>
      <w:lang w:eastAsia="ru-RU"/>
    </w:rPr>
  </w:style>
  <w:style w:type="character" w:customStyle="1" w:styleId="95pt">
    <w:name w:val="Основной текст + 9;5 pt"/>
    <w:rsid w:val="009048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9">
    <w:name w:val="No Spacing"/>
    <w:link w:val="aa"/>
    <w:qFormat/>
    <w:rsid w:val="0043199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b">
    <w:name w:val="Body Text"/>
    <w:basedOn w:val="a"/>
    <w:link w:val="ac"/>
    <w:uiPriority w:val="99"/>
    <w:unhideWhenUsed/>
    <w:rsid w:val="00431992"/>
    <w:pPr>
      <w:spacing w:after="120"/>
    </w:pPr>
    <w:rPr>
      <w:lang w:eastAsia="ar-SA"/>
    </w:rPr>
  </w:style>
  <w:style w:type="character" w:customStyle="1" w:styleId="ac">
    <w:name w:val="Основной текст Знак"/>
    <w:basedOn w:val="a0"/>
    <w:link w:val="ab"/>
    <w:uiPriority w:val="99"/>
    <w:rsid w:val="00431992"/>
    <w:rPr>
      <w:rFonts w:ascii="Calibri" w:eastAsia="Calibri" w:hAnsi="Calibri" w:cs="Times New Roman"/>
      <w:lang w:eastAsia="ar-SA"/>
    </w:rPr>
  </w:style>
  <w:style w:type="character" w:customStyle="1" w:styleId="10">
    <w:name w:val="Основной текст (10)"/>
    <w:link w:val="101"/>
    <w:uiPriority w:val="99"/>
    <w:rsid w:val="00431992"/>
    <w:rPr>
      <w:rFonts w:ascii="Times New Roman" w:hAnsi="Times New Roman"/>
      <w:b/>
      <w:bCs/>
      <w:i/>
      <w:iCs/>
      <w:sz w:val="24"/>
      <w:szCs w:val="24"/>
      <w:shd w:val="clear" w:color="auto" w:fill="FFFFFF"/>
    </w:rPr>
  </w:style>
  <w:style w:type="paragraph" w:customStyle="1" w:styleId="101">
    <w:name w:val="Основной текст (10)1"/>
    <w:basedOn w:val="a"/>
    <w:link w:val="10"/>
    <w:uiPriority w:val="99"/>
    <w:rsid w:val="00431992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i/>
      <w:iCs/>
      <w:sz w:val="24"/>
      <w:szCs w:val="24"/>
    </w:rPr>
  </w:style>
  <w:style w:type="character" w:customStyle="1" w:styleId="6">
    <w:name w:val="Основной текст (6)"/>
    <w:link w:val="61"/>
    <w:uiPriority w:val="99"/>
    <w:rsid w:val="00431992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431992"/>
    <w:pPr>
      <w:shd w:val="clear" w:color="auto" w:fill="FFFFFF"/>
      <w:spacing w:after="0" w:line="288" w:lineRule="exact"/>
      <w:jc w:val="both"/>
    </w:pPr>
    <w:rPr>
      <w:rFonts w:ascii="Times New Roman" w:eastAsiaTheme="minorHAnsi" w:hAnsi="Times New Roman" w:cstheme="minorBidi"/>
      <w:sz w:val="24"/>
      <w:szCs w:val="24"/>
    </w:rPr>
  </w:style>
  <w:style w:type="character" w:customStyle="1" w:styleId="11">
    <w:name w:val="Основной текст (11)"/>
    <w:link w:val="111"/>
    <w:uiPriority w:val="99"/>
    <w:rsid w:val="00431992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431992"/>
    <w:pPr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sz w:val="24"/>
      <w:szCs w:val="24"/>
    </w:rPr>
  </w:style>
  <w:style w:type="character" w:customStyle="1" w:styleId="8">
    <w:name w:val="Основной текст (8)"/>
    <w:link w:val="81"/>
    <w:uiPriority w:val="99"/>
    <w:rsid w:val="00431992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431992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z w:val="24"/>
      <w:szCs w:val="24"/>
    </w:rPr>
  </w:style>
  <w:style w:type="character" w:customStyle="1" w:styleId="aa">
    <w:name w:val="Без интервала Знак"/>
    <w:link w:val="a9"/>
    <w:rsid w:val="00431992"/>
    <w:rPr>
      <w:rFonts w:ascii="Calibri" w:eastAsia="Calibri" w:hAnsi="Calibri" w:cs="Times New Roman"/>
      <w:lang w:eastAsia="ar-SA"/>
    </w:rPr>
  </w:style>
  <w:style w:type="character" w:customStyle="1" w:styleId="12">
    <w:name w:val="Основной текст (12)"/>
    <w:link w:val="121"/>
    <w:uiPriority w:val="99"/>
    <w:rsid w:val="00431992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431992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13">
    <w:name w:val="Основной текст (13)"/>
    <w:link w:val="131"/>
    <w:uiPriority w:val="99"/>
    <w:rsid w:val="00431992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431992"/>
    <w:pPr>
      <w:shd w:val="clear" w:color="auto" w:fill="FFFFFF"/>
      <w:spacing w:after="420" w:line="240" w:lineRule="atLeast"/>
      <w:jc w:val="center"/>
    </w:pPr>
    <w:rPr>
      <w:rFonts w:ascii="Times New Roman" w:eastAsiaTheme="minorHAnsi" w:hAnsi="Times New Roman" w:cstheme="minorBidi"/>
      <w:sz w:val="28"/>
      <w:szCs w:val="28"/>
    </w:rPr>
  </w:style>
  <w:style w:type="table" w:styleId="ad">
    <w:name w:val="Table Grid"/>
    <w:basedOn w:val="a1"/>
    <w:uiPriority w:val="59"/>
    <w:rsid w:val="00432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5">
    <w:name w:val="c75"/>
    <w:basedOn w:val="a"/>
    <w:rsid w:val="00FD64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FD64DF"/>
  </w:style>
  <w:style w:type="paragraph" w:customStyle="1" w:styleId="c20">
    <w:name w:val="c20"/>
    <w:basedOn w:val="a"/>
    <w:rsid w:val="00FD64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9">
    <w:name w:val="c69"/>
    <w:basedOn w:val="a0"/>
    <w:rsid w:val="00FD64DF"/>
  </w:style>
  <w:style w:type="character" w:customStyle="1" w:styleId="c10">
    <w:name w:val="c10"/>
    <w:basedOn w:val="a0"/>
    <w:rsid w:val="00FD6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9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11751</Words>
  <Characters>66985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Зульфат</dc:creator>
  <cp:lastModifiedBy>Люция Гатауллина</cp:lastModifiedBy>
  <cp:revision>2</cp:revision>
  <dcterms:created xsi:type="dcterms:W3CDTF">2020-02-13T08:25:00Z</dcterms:created>
  <dcterms:modified xsi:type="dcterms:W3CDTF">2020-02-13T08:25:00Z</dcterms:modified>
</cp:coreProperties>
</file>